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Приложение</w:t>
      </w:r>
    </w:p>
    <w:p w:rsidR="00634D69" w:rsidRPr="00D23D98" w:rsidRDefault="008978E4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</w:t>
      </w:r>
      <w:r w:rsidR="00634D69" w:rsidRPr="00D23D98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634D69" w:rsidRPr="00D23D98" w:rsidRDefault="00634D69" w:rsidP="006E4BFC">
      <w:pPr>
        <w:pStyle w:val="ConsPlusNormal"/>
        <w:ind w:left="4963"/>
        <w:rPr>
          <w:rFonts w:ascii="Times New Roman" w:hAnsi="Times New Roman" w:cs="Times New Roman"/>
          <w:sz w:val="28"/>
          <w:szCs w:val="28"/>
        </w:rPr>
      </w:pPr>
      <w:r w:rsidRPr="00D23D98">
        <w:rPr>
          <w:rFonts w:ascii="Times New Roman" w:hAnsi="Times New Roman" w:cs="Times New Roman"/>
          <w:sz w:val="28"/>
          <w:szCs w:val="28"/>
        </w:rPr>
        <w:t>от______________ №__</w:t>
      </w:r>
      <w:r w:rsidR="00D23D98">
        <w:rPr>
          <w:rFonts w:ascii="Times New Roman" w:hAnsi="Times New Roman" w:cs="Times New Roman"/>
          <w:sz w:val="28"/>
          <w:szCs w:val="28"/>
        </w:rPr>
        <w:t>__</w:t>
      </w:r>
      <w:r w:rsidRPr="00D23D98">
        <w:rPr>
          <w:rFonts w:ascii="Times New Roman" w:hAnsi="Times New Roman" w:cs="Times New Roman"/>
          <w:sz w:val="28"/>
          <w:szCs w:val="28"/>
        </w:rPr>
        <w:t>___</w:t>
      </w:r>
    </w:p>
    <w:p w:rsidR="00634D69" w:rsidRPr="00D23D98" w:rsidRDefault="00634D69" w:rsidP="006E4BFC">
      <w:pPr>
        <w:spacing w:after="0"/>
        <w:ind w:left="4963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634D69" w:rsidRDefault="00634D69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УСТАВ</w:t>
      </w:r>
    </w:p>
    <w:p w:rsidR="009A2ABD" w:rsidRPr="00301722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М</w:t>
      </w:r>
      <w:r w:rsidRPr="00301722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униципального общеобразовательного учреждения</w:t>
      </w:r>
    </w:p>
    <w:p w:rsidR="007A13DC" w:rsidRPr="007A13DC" w:rsidRDefault="007A13DC" w:rsidP="0027389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proofErr w:type="spellStart"/>
      <w:r w:rsidRPr="007A13DC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Заворовская</w:t>
      </w:r>
      <w:proofErr w:type="spellEnd"/>
      <w:r w:rsidRPr="007A13DC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 </w:t>
      </w:r>
      <w:r w:rsidR="009A51EB" w:rsidRPr="007A13DC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средняя общеобразовательная школа </w:t>
      </w:r>
    </w:p>
    <w:p w:rsidR="009A2ABD" w:rsidRPr="001E6F9A" w:rsidRDefault="009A2ABD" w:rsidP="00273890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1E6F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новая редакция)</w:t>
      </w:r>
    </w:p>
    <w:p w:rsidR="009A2ABD" w:rsidRPr="00301722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Pr="00301722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Default="009A2ABD" w:rsidP="009A2AB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A2ABD" w:rsidRPr="000433F8" w:rsidRDefault="009A2ABD" w:rsidP="000433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 w:rsidR="008C3065"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A2ABD" w:rsidRDefault="009A2ABD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1722">
        <w:rPr>
          <w:rFonts w:ascii="Times New Roman" w:eastAsia="Times New Roman" w:hAnsi="Times New Roman" w:cs="Times New Roman"/>
          <w:b/>
          <w:bCs/>
          <w:sz w:val="28"/>
          <w:szCs w:val="28"/>
        </w:rPr>
        <w:t>Оглавление</w:t>
      </w:r>
    </w:p>
    <w:p w:rsidR="00280B9A" w:rsidRPr="00B74911" w:rsidRDefault="00280B9A" w:rsidP="009A2AB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2ABD" w:rsidRPr="00301722" w:rsidRDefault="00533BA4" w:rsidP="006547B3">
      <w:pPr>
        <w:tabs>
          <w:tab w:val="left" w:pos="9923"/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begin"/>
      </w:r>
      <w:r w:rsidR="009A2ABD"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instrText xml:space="preserve"> TOC \o "1-3" \h \z \u </w:instrText>
      </w: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separate"/>
      </w:r>
      <w:hyperlink w:anchor="_Toc399418627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1. Общие положения</w:t>
        </w:r>
        <w:r w:rsidR="006547B3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…</w:t>
        </w:r>
        <w:r w:rsidR="006547B3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…………………………………………………………………</w:t>
        </w:r>
        <w:r w:rsidR="00280B9A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_Toc399418627 \h </w:instrTex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9C4440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9A2ABD" w:rsidRPr="00301722" w:rsidRDefault="00FC7AF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28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2.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Предмет, цели и виды основной и иной приносящей доход деятельности.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B10FAB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5</w:t>
        </w:r>
      </w:hyperlink>
    </w:p>
    <w:p w:rsidR="00B10FAB" w:rsidRDefault="00FC7AF0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</w:pPr>
      <w:hyperlink w:anchor="_Toc399418629" w:history="1"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3.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Организация образовательного процесса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BC2A28" w:rsidRDefault="00FC7AF0" w:rsidP="006547B3">
      <w:pPr>
        <w:tabs>
          <w:tab w:val="right" w:leader="dot" w:pos="10065"/>
        </w:tabs>
        <w:spacing w:after="0" w:line="360" w:lineRule="auto"/>
      </w:pPr>
      <w:hyperlink w:anchor="_Toc399418630" w:history="1">
        <w:r w:rsidR="009A2ABD" w:rsidRPr="00301722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>4.</w:t>
        </w:r>
        <w:r w:rsidR="009A2ABD">
          <w:rPr>
            <w:rFonts w:ascii="Times New Roman" w:eastAsia="Times New Roman" w:hAnsi="Times New Roman" w:cs="Times New Roman"/>
            <w:bCs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Управление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чреждением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8C3065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 w:rsidR="00726DE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5</w:t>
      </w:r>
    </w:p>
    <w:p w:rsidR="009A2ABD" w:rsidRPr="006547B3" w:rsidRDefault="00FC7AF0" w:rsidP="006547B3">
      <w:pPr>
        <w:tabs>
          <w:tab w:val="left" w:pos="993"/>
          <w:tab w:val="left" w:pos="1276"/>
          <w:tab w:val="right" w:leader="dot" w:pos="10065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hyperlink w:anchor="_Toc399418631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5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076BA2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 xml:space="preserve">Имущество, </w:t>
        </w:r>
        <w:r w:rsidR="006547B3" w:rsidRPr="00960718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финансово-хозяйственная и иная деятельность Учреждения</w:t>
        </w:r>
        <w:r w:rsidR="006547B3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</w:t>
        </w:r>
        <w:r w:rsidR="008C3065">
          <w:rPr>
            <w:rFonts w:ascii="Times New Roman" w:eastAsia="Times New Roman" w:hAnsi="Times New Roman" w:cs="Times New Roman"/>
            <w:w w:val="101"/>
            <w:sz w:val="28"/>
            <w:szCs w:val="28"/>
            <w:lang w:eastAsia="ru-RU"/>
          </w:rPr>
          <w:t>…..</w:t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2</w:t>
        </w:r>
      </w:hyperlink>
      <w:r w:rsidR="0030128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5</w:t>
      </w:r>
    </w:p>
    <w:p w:rsidR="009A2ABD" w:rsidRPr="00301722" w:rsidRDefault="00FC7AF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2" w:history="1"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6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 xml:space="preserve">Реорганизация, изменение типа и ликвидация </w:t>
        </w:r>
        <w:r w:rsidR="00D23D98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w w:val="101"/>
            <w:sz w:val="28"/>
            <w:szCs w:val="24"/>
            <w:lang w:eastAsia="ru-RU"/>
          </w:rPr>
          <w:t>чреждения. Хранение документов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30128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8</w:t>
      </w:r>
    </w:p>
    <w:p w:rsidR="009A2ABD" w:rsidRPr="00301722" w:rsidRDefault="00FC7AF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3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7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Порядок изменения Устава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9A2ABD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..</w:t>
        </w:r>
      </w:hyperlink>
      <w:r w:rsidR="009A2AB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726DED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9</w:t>
      </w:r>
    </w:p>
    <w:p w:rsidR="009A2ABD" w:rsidRPr="00301722" w:rsidRDefault="00FC7AF0" w:rsidP="006547B3">
      <w:pPr>
        <w:tabs>
          <w:tab w:val="right" w:leader="dot" w:pos="10065"/>
        </w:tabs>
        <w:spacing w:after="0" w:line="360" w:lineRule="auto"/>
        <w:rPr>
          <w:rFonts w:ascii="Calibri" w:eastAsia="Times New Roman" w:hAnsi="Calibri" w:cs="Times New Roman"/>
          <w:noProof/>
          <w:lang w:eastAsia="ru-RU"/>
        </w:rPr>
      </w:pPr>
      <w:hyperlink w:anchor="_Toc399418634" w:history="1"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8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.</w:t>
        </w:r>
        <w:r w:rsidR="009A2ABD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 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 xml:space="preserve">Локальные акты, регламентирующие деятельность </w:t>
        </w:r>
        <w:r w:rsidR="00D23D98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У</w:t>
        </w:r>
        <w:r w:rsidR="009A2ABD" w:rsidRPr="00301722">
          <w:rPr>
            <w:rFonts w:ascii="Times New Roman" w:eastAsia="Times New Roman" w:hAnsi="Times New Roman" w:cs="Times New Roman"/>
            <w:noProof/>
            <w:sz w:val="28"/>
            <w:szCs w:val="24"/>
            <w:lang w:eastAsia="ru-RU"/>
          </w:rPr>
          <w:t>чреждения</w:t>
        </w:r>
        <w:r w:rsidR="009A2ABD" w:rsidRPr="00301722">
          <w:rPr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</w:hyperlink>
      <w:r w:rsidR="00B10FAB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2</w:t>
      </w:r>
      <w:r w:rsidR="00301287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9</w:t>
      </w:r>
    </w:p>
    <w:p w:rsidR="009A2ABD" w:rsidRPr="00301722" w:rsidRDefault="00533BA4" w:rsidP="006547B3">
      <w:pPr>
        <w:tabs>
          <w:tab w:val="right" w:leader="dot" w:pos="10065"/>
        </w:tabs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01722">
        <w:rPr>
          <w:rFonts w:ascii="Times New Roman" w:eastAsia="Times New Roman" w:hAnsi="Times New Roman" w:cs="Times New Roman"/>
          <w:sz w:val="32"/>
          <w:szCs w:val="32"/>
          <w:lang w:eastAsia="ru-RU"/>
        </w:rPr>
        <w:fldChar w:fldCharType="end"/>
      </w:r>
    </w:p>
    <w:p w:rsidR="009A2ABD" w:rsidRPr="00301722" w:rsidRDefault="009A2ABD" w:rsidP="009A2ABD">
      <w:pPr>
        <w:keepNext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A2ABD" w:rsidRDefault="00B10FAB" w:rsidP="00B10FAB">
      <w:pPr>
        <w:tabs>
          <w:tab w:val="left" w:pos="7160"/>
        </w:tabs>
      </w:pPr>
      <w:r>
        <w:tab/>
      </w:r>
    </w:p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/>
    <w:p w:rsidR="009A2ABD" w:rsidRDefault="009A2ABD" w:rsidP="009A2ABD">
      <w:pPr>
        <w:rPr>
          <w:b/>
        </w:rPr>
      </w:pPr>
    </w:p>
    <w:p w:rsidR="000A37FB" w:rsidRDefault="000A37FB" w:rsidP="009A2ABD">
      <w:pPr>
        <w:rPr>
          <w:b/>
        </w:rPr>
      </w:pPr>
    </w:p>
    <w:p w:rsidR="000A37FB" w:rsidRPr="006E4BFC" w:rsidRDefault="000A37FB" w:rsidP="009A2ABD">
      <w:pPr>
        <w:rPr>
          <w:b/>
        </w:rPr>
      </w:pPr>
    </w:p>
    <w:p w:rsidR="009A2ABD" w:rsidRDefault="009A2ABD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399418627"/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E1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  <w:bookmarkEnd w:id="0"/>
    </w:p>
    <w:p w:rsidR="001B75C9" w:rsidRPr="00FE1DE2" w:rsidRDefault="001B75C9" w:rsidP="009A2ABD">
      <w:pPr>
        <w:keepNext/>
        <w:tabs>
          <w:tab w:val="left" w:pos="9355"/>
        </w:tabs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2ABD" w:rsidRPr="00FE1DE2" w:rsidRDefault="009A2ABD" w:rsidP="009A2ABD">
      <w:pPr>
        <w:pStyle w:val="af6"/>
        <w:numPr>
          <w:ilvl w:val="1"/>
          <w:numId w:val="6"/>
        </w:numPr>
        <w:ind w:left="0" w:firstLine="709"/>
        <w:jc w:val="both"/>
      </w:pPr>
      <w:r w:rsidRPr="00FE1DE2">
        <w:t xml:space="preserve">Муниципальное общеобразовательное учреждение </w:t>
      </w:r>
      <w:proofErr w:type="spellStart"/>
      <w:r w:rsidR="007A13DC" w:rsidRPr="00E7174D">
        <w:t>Заворовская</w:t>
      </w:r>
      <w:proofErr w:type="spellEnd"/>
      <w:r w:rsidR="007A13DC" w:rsidRPr="00E7174D">
        <w:t xml:space="preserve"> </w:t>
      </w:r>
      <w:r w:rsidR="009A51EB" w:rsidRPr="00E7174D">
        <w:t>средняя общеобразовательная школа</w:t>
      </w:r>
      <w:r w:rsidR="009A51EB" w:rsidRPr="00EF2A6D">
        <w:rPr>
          <w:color w:val="FF0000"/>
        </w:rPr>
        <w:t xml:space="preserve"> </w:t>
      </w:r>
      <w:r w:rsidRPr="00FE1DE2">
        <w:t>(далее –</w:t>
      </w:r>
      <w:r>
        <w:t xml:space="preserve"> У</w:t>
      </w:r>
      <w:r w:rsidRPr="00FE1DE2">
        <w:t>чреждение) является некоммерческой образовательной организацией и не ставит извлечение прибыли в качестве основной цели своей деятельности.</w:t>
      </w:r>
    </w:p>
    <w:p w:rsidR="007A13DC" w:rsidRDefault="007A13DC" w:rsidP="00FC7AF0">
      <w:pPr>
        <w:pStyle w:val="af6"/>
        <w:ind w:left="0" w:firstLine="567"/>
        <w:jc w:val="both"/>
        <w:rPr>
          <w:szCs w:val="28"/>
        </w:rPr>
      </w:pPr>
      <w:r w:rsidRPr="00E7174D">
        <w:t>1.2.</w:t>
      </w:r>
      <w:r w:rsidR="006419CE">
        <w:t xml:space="preserve"> </w:t>
      </w:r>
      <w:r w:rsidR="009A2ABD" w:rsidRPr="00E7174D">
        <w:t>На основании</w:t>
      </w:r>
      <w:r w:rsidR="009A2ABD" w:rsidRPr="00EF2A6D">
        <w:rPr>
          <w:color w:val="FF0000"/>
        </w:rPr>
        <w:t xml:space="preserve"> </w:t>
      </w:r>
      <w:r>
        <w:rPr>
          <w:szCs w:val="28"/>
        </w:rPr>
        <w:t xml:space="preserve">решения исполкома Московского областного Совета депутатов трудящихся от 01.08.1977 № 1079/22 </w:t>
      </w:r>
      <w:proofErr w:type="spellStart"/>
      <w:r>
        <w:rPr>
          <w:szCs w:val="28"/>
        </w:rPr>
        <w:t>Заворовская</w:t>
      </w:r>
      <w:proofErr w:type="spellEnd"/>
      <w:r>
        <w:rPr>
          <w:szCs w:val="28"/>
        </w:rPr>
        <w:t xml:space="preserve"> восьмилетняя школа реорганизована в </w:t>
      </w:r>
      <w:proofErr w:type="spellStart"/>
      <w:r>
        <w:rPr>
          <w:szCs w:val="28"/>
        </w:rPr>
        <w:t>Заворовскую</w:t>
      </w:r>
      <w:proofErr w:type="spellEnd"/>
      <w:r>
        <w:rPr>
          <w:szCs w:val="28"/>
        </w:rPr>
        <w:t xml:space="preserve"> среднюю школу.</w:t>
      </w:r>
      <w:bookmarkStart w:id="1" w:name="_GoBack"/>
      <w:bookmarkEnd w:id="1"/>
    </w:p>
    <w:p w:rsidR="007A13DC" w:rsidRDefault="007A13DC" w:rsidP="007A13DC">
      <w:pPr>
        <w:pStyle w:val="af6"/>
        <w:ind w:left="0" w:firstLine="0"/>
        <w:jc w:val="both"/>
        <w:rPr>
          <w:color w:val="FF0000"/>
          <w:szCs w:val="28"/>
        </w:rPr>
      </w:pPr>
      <w:r>
        <w:rPr>
          <w:szCs w:val="28"/>
        </w:rPr>
        <w:t xml:space="preserve">       В соответствии с постановлением Главы администрации Раменского района</w:t>
      </w:r>
      <w:r w:rsidR="006419CE">
        <w:rPr>
          <w:szCs w:val="28"/>
        </w:rPr>
        <w:t xml:space="preserve"> от 13.02.1996 № 355 п</w:t>
      </w:r>
      <w:r>
        <w:rPr>
          <w:szCs w:val="28"/>
        </w:rPr>
        <w:t>риказ</w:t>
      </w:r>
      <w:r w:rsidR="006419CE">
        <w:rPr>
          <w:szCs w:val="28"/>
        </w:rPr>
        <w:t>ом</w:t>
      </w:r>
      <w:r>
        <w:rPr>
          <w:szCs w:val="28"/>
        </w:rPr>
        <w:t xml:space="preserve"> </w:t>
      </w:r>
      <w:r w:rsidR="006419CE">
        <w:rPr>
          <w:szCs w:val="28"/>
        </w:rPr>
        <w:t>У</w:t>
      </w:r>
      <w:r>
        <w:rPr>
          <w:szCs w:val="28"/>
        </w:rPr>
        <w:t>правления образования Раменского района</w:t>
      </w:r>
      <w:r w:rsidR="006419CE">
        <w:rPr>
          <w:szCs w:val="28"/>
        </w:rPr>
        <w:t xml:space="preserve"> от 27.03.1996 № 85</w:t>
      </w:r>
      <w:r>
        <w:rPr>
          <w:szCs w:val="28"/>
        </w:rPr>
        <w:t xml:space="preserve"> учреждено муниципальное образовательное учреждение «</w:t>
      </w:r>
      <w:proofErr w:type="spellStart"/>
      <w:r>
        <w:rPr>
          <w:szCs w:val="28"/>
        </w:rPr>
        <w:t>Заворовская</w:t>
      </w:r>
      <w:proofErr w:type="spellEnd"/>
      <w:r>
        <w:rPr>
          <w:szCs w:val="28"/>
        </w:rPr>
        <w:t xml:space="preserve"> средняя общеобразовательная школа». </w:t>
      </w:r>
    </w:p>
    <w:p w:rsidR="007A13DC" w:rsidRPr="007A13DC" w:rsidRDefault="007A13DC" w:rsidP="007A1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основании приказа Комитета по образованию Администрации Раменского муниципального района от 18.05.2001 № 186 муниципальное 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Заворовская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переименовано в Муниципальное общеобразовательное учреждение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Заворовская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школа. </w:t>
      </w:r>
    </w:p>
    <w:p w:rsidR="007A13DC" w:rsidRPr="00E7174D" w:rsidRDefault="007A13DC" w:rsidP="007A13DC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E4BFC" w:rsidRPr="007A13DC">
        <w:rPr>
          <w:sz w:val="28"/>
          <w:szCs w:val="28"/>
        </w:rPr>
        <w:t>На основании постановления администрации Раменского гор</w:t>
      </w:r>
      <w:r w:rsidR="00273890" w:rsidRPr="007A13DC">
        <w:rPr>
          <w:sz w:val="28"/>
          <w:szCs w:val="28"/>
        </w:rPr>
        <w:t xml:space="preserve">одского округа </w:t>
      </w:r>
      <w:r w:rsidR="00273890" w:rsidRPr="00E7174D">
        <w:rPr>
          <w:color w:val="auto"/>
          <w:sz w:val="28"/>
          <w:szCs w:val="28"/>
        </w:rPr>
        <w:t xml:space="preserve">от </w:t>
      </w:r>
      <w:r w:rsidR="00EF2A6D" w:rsidRPr="00E7174D">
        <w:rPr>
          <w:color w:val="auto"/>
          <w:sz w:val="28"/>
          <w:szCs w:val="28"/>
        </w:rPr>
        <w:t>17.02.2022</w:t>
      </w:r>
      <w:r w:rsidR="00273890" w:rsidRPr="00E7174D">
        <w:rPr>
          <w:color w:val="auto"/>
          <w:sz w:val="28"/>
          <w:szCs w:val="28"/>
        </w:rPr>
        <w:t xml:space="preserve"> № </w:t>
      </w:r>
      <w:r w:rsidR="00EF2A6D" w:rsidRPr="00E7174D">
        <w:rPr>
          <w:color w:val="auto"/>
          <w:sz w:val="28"/>
          <w:szCs w:val="28"/>
        </w:rPr>
        <w:t>201</w:t>
      </w:r>
      <w:r w:rsidR="00FC7AF0">
        <w:rPr>
          <w:color w:val="auto"/>
          <w:sz w:val="28"/>
          <w:szCs w:val="28"/>
        </w:rPr>
        <w:t>1</w:t>
      </w:r>
      <w:r w:rsidR="006E4BFC" w:rsidRPr="00E7174D">
        <w:rPr>
          <w:color w:val="auto"/>
          <w:sz w:val="28"/>
          <w:szCs w:val="28"/>
        </w:rPr>
        <w:t xml:space="preserve"> «</w:t>
      </w:r>
      <w:r w:rsidR="006E4BFC" w:rsidRPr="00E7174D">
        <w:rPr>
          <w:bCs/>
          <w:color w:val="auto"/>
          <w:sz w:val="28"/>
          <w:szCs w:val="28"/>
        </w:rPr>
        <w:t>О реорганизации</w:t>
      </w:r>
      <w:r w:rsidR="006E4BFC" w:rsidRPr="00E7174D">
        <w:rPr>
          <w:color w:val="auto"/>
          <w:sz w:val="28"/>
          <w:szCs w:val="28"/>
        </w:rPr>
        <w:t xml:space="preserve"> </w:t>
      </w:r>
      <w:r w:rsidR="00EF2A6D" w:rsidRPr="00E7174D">
        <w:rPr>
          <w:color w:val="auto"/>
          <w:sz w:val="28"/>
          <w:szCs w:val="28"/>
        </w:rPr>
        <w:t>м</w:t>
      </w:r>
      <w:r w:rsidR="006E4BFC" w:rsidRPr="00E7174D">
        <w:rPr>
          <w:bCs/>
          <w:color w:val="auto"/>
          <w:sz w:val="28"/>
          <w:szCs w:val="28"/>
        </w:rPr>
        <w:t>униципальн</w:t>
      </w:r>
      <w:r w:rsidR="00EF2A6D" w:rsidRPr="00E7174D">
        <w:rPr>
          <w:bCs/>
          <w:color w:val="auto"/>
          <w:sz w:val="28"/>
          <w:szCs w:val="28"/>
        </w:rPr>
        <w:t>ых</w:t>
      </w:r>
      <w:r w:rsidR="006E4BFC" w:rsidRPr="00E7174D">
        <w:rPr>
          <w:bCs/>
          <w:color w:val="auto"/>
          <w:sz w:val="28"/>
          <w:szCs w:val="28"/>
        </w:rPr>
        <w:t xml:space="preserve"> общеобразовательн</w:t>
      </w:r>
      <w:r w:rsidR="00EF2A6D" w:rsidRPr="00E7174D">
        <w:rPr>
          <w:bCs/>
          <w:color w:val="auto"/>
          <w:sz w:val="28"/>
          <w:szCs w:val="28"/>
        </w:rPr>
        <w:t>ых</w:t>
      </w:r>
      <w:r w:rsidR="006E4BFC" w:rsidRPr="00E7174D">
        <w:rPr>
          <w:bCs/>
          <w:color w:val="auto"/>
          <w:sz w:val="28"/>
          <w:szCs w:val="28"/>
        </w:rPr>
        <w:t xml:space="preserve"> учреждени</w:t>
      </w:r>
      <w:r w:rsidR="00EF2A6D" w:rsidRPr="00E7174D">
        <w:rPr>
          <w:bCs/>
          <w:color w:val="auto"/>
          <w:sz w:val="28"/>
          <w:szCs w:val="28"/>
        </w:rPr>
        <w:t>й</w:t>
      </w:r>
      <w:r w:rsidR="006E4BFC" w:rsidRPr="00E7174D">
        <w:rPr>
          <w:bCs/>
          <w:color w:val="auto"/>
          <w:sz w:val="28"/>
          <w:szCs w:val="28"/>
        </w:rPr>
        <w:t xml:space="preserve"> </w:t>
      </w:r>
      <w:r w:rsidR="00EF2A6D" w:rsidRPr="00E7174D">
        <w:rPr>
          <w:rFonts w:eastAsia="Calibri"/>
          <w:color w:val="auto"/>
          <w:sz w:val="28"/>
          <w:szCs w:val="28"/>
        </w:rPr>
        <w:t>Раменского городского округа»</w:t>
      </w:r>
      <w:r w:rsidR="006E4BFC" w:rsidRPr="00E7174D">
        <w:rPr>
          <w:color w:val="auto"/>
          <w:sz w:val="28"/>
          <w:szCs w:val="28"/>
        </w:rPr>
        <w:t xml:space="preserve"> </w:t>
      </w:r>
      <w:r w:rsidR="00F116D6" w:rsidRPr="00E7174D">
        <w:rPr>
          <w:bCs/>
          <w:color w:val="auto"/>
          <w:sz w:val="28"/>
          <w:szCs w:val="28"/>
        </w:rPr>
        <w:t>Му</w:t>
      </w:r>
      <w:r w:rsidR="006E4BFC" w:rsidRPr="00E7174D">
        <w:rPr>
          <w:bCs/>
          <w:color w:val="auto"/>
          <w:sz w:val="28"/>
          <w:szCs w:val="28"/>
        </w:rPr>
        <w:t xml:space="preserve">ниципальное общеобразовательное учреждение </w:t>
      </w:r>
      <w:proofErr w:type="spellStart"/>
      <w:r w:rsidRPr="00E7174D">
        <w:rPr>
          <w:color w:val="auto"/>
          <w:sz w:val="28"/>
          <w:szCs w:val="28"/>
        </w:rPr>
        <w:t>Заворовская</w:t>
      </w:r>
      <w:proofErr w:type="spellEnd"/>
      <w:r w:rsidRPr="00E7174D">
        <w:rPr>
          <w:color w:val="auto"/>
          <w:sz w:val="28"/>
          <w:szCs w:val="28"/>
        </w:rPr>
        <w:t xml:space="preserve"> </w:t>
      </w:r>
      <w:r w:rsidR="00EF2A6D" w:rsidRPr="00E7174D">
        <w:rPr>
          <w:color w:val="auto"/>
          <w:sz w:val="28"/>
          <w:szCs w:val="28"/>
        </w:rPr>
        <w:t xml:space="preserve">средняя общеобразовательная школа </w:t>
      </w:r>
      <w:r w:rsidR="006E4BFC" w:rsidRPr="00E7174D">
        <w:rPr>
          <w:color w:val="auto"/>
          <w:sz w:val="28"/>
          <w:szCs w:val="28"/>
        </w:rPr>
        <w:t xml:space="preserve">является правопреемником прав и обязанностей </w:t>
      </w:r>
      <w:r w:rsidRPr="00E7174D">
        <w:rPr>
          <w:color w:val="auto"/>
          <w:sz w:val="28"/>
          <w:szCs w:val="28"/>
        </w:rPr>
        <w:t xml:space="preserve">Муниципального общеобразовательного учреждения </w:t>
      </w:r>
      <w:proofErr w:type="spellStart"/>
      <w:r w:rsidRPr="00E7174D">
        <w:rPr>
          <w:color w:val="auto"/>
          <w:sz w:val="28"/>
          <w:szCs w:val="28"/>
        </w:rPr>
        <w:t>Никоновская</w:t>
      </w:r>
      <w:proofErr w:type="spellEnd"/>
      <w:r w:rsidRPr="00E7174D">
        <w:rPr>
          <w:color w:val="auto"/>
          <w:sz w:val="28"/>
          <w:szCs w:val="28"/>
        </w:rPr>
        <w:t xml:space="preserve"> основная общеобразовательная школа, Муниципального дошкольного образовательного учреждения «Детский сад  № 56», </w:t>
      </w:r>
      <w:r w:rsidR="00E7174D">
        <w:rPr>
          <w:color w:val="auto"/>
          <w:sz w:val="28"/>
          <w:szCs w:val="28"/>
        </w:rPr>
        <w:t xml:space="preserve"> </w:t>
      </w:r>
      <w:r w:rsidRPr="00E7174D">
        <w:rPr>
          <w:color w:val="auto"/>
          <w:sz w:val="28"/>
          <w:szCs w:val="28"/>
        </w:rPr>
        <w:t>Муниципального дошкольного образовательного учреждения «Детский сад  № 62»</w:t>
      </w:r>
      <w:r w:rsidR="006419CE">
        <w:rPr>
          <w:color w:val="auto"/>
          <w:sz w:val="28"/>
          <w:szCs w:val="28"/>
        </w:rPr>
        <w:t>.</w:t>
      </w:r>
    </w:p>
    <w:p w:rsidR="003E6362" w:rsidRPr="009C4440" w:rsidRDefault="009A2ABD" w:rsidP="009C4440">
      <w:pPr>
        <w:pStyle w:val="af6"/>
        <w:numPr>
          <w:ilvl w:val="1"/>
          <w:numId w:val="21"/>
        </w:numPr>
        <w:ind w:left="0" w:firstLine="709"/>
        <w:jc w:val="both"/>
        <w:rPr>
          <w:color w:val="FF0000"/>
          <w:szCs w:val="28"/>
        </w:rPr>
      </w:pPr>
      <w:r w:rsidRPr="00FE1DE2">
        <w:t xml:space="preserve">Полное наименование </w:t>
      </w:r>
      <w:r>
        <w:t>Учреждения</w:t>
      </w:r>
      <w:r w:rsidRPr="00FE1DE2">
        <w:t xml:space="preserve">: </w:t>
      </w:r>
      <w:r w:rsidR="00EF2A6D" w:rsidRPr="00E7174D">
        <w:t xml:space="preserve">Муниципальное общеобразовательное учреждение </w:t>
      </w:r>
      <w:proofErr w:type="spellStart"/>
      <w:r w:rsidR="00AD47C4" w:rsidRPr="00E7174D">
        <w:t>Заворовская</w:t>
      </w:r>
      <w:proofErr w:type="spellEnd"/>
      <w:r w:rsidR="00AD47C4" w:rsidRPr="00E7174D">
        <w:t xml:space="preserve"> </w:t>
      </w:r>
      <w:r w:rsidR="00EF2A6D" w:rsidRPr="00E7174D">
        <w:t>сред</w:t>
      </w:r>
      <w:r w:rsidR="00AD47C4" w:rsidRPr="00E7174D">
        <w:t>няя общеобразовательная школа</w:t>
      </w:r>
      <w:r w:rsidRPr="00E7174D">
        <w:rPr>
          <w:szCs w:val="28"/>
        </w:rPr>
        <w:t>.</w:t>
      </w:r>
      <w:r w:rsidR="001B75C9" w:rsidRPr="00E7174D">
        <w:rPr>
          <w:szCs w:val="28"/>
        </w:rPr>
        <w:t xml:space="preserve"> </w:t>
      </w:r>
    </w:p>
    <w:p w:rsidR="009A2ABD" w:rsidRPr="003E6362" w:rsidRDefault="009A2ABD" w:rsidP="003E6362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 xml:space="preserve">Сокращенное наименование Учреждения: </w:t>
      </w:r>
      <w:r w:rsidR="00AD47C4" w:rsidRPr="00E7174D">
        <w:t xml:space="preserve">МОУ </w:t>
      </w:r>
      <w:proofErr w:type="spellStart"/>
      <w:r w:rsidR="006419CE">
        <w:t>Заворовская</w:t>
      </w:r>
      <w:proofErr w:type="spellEnd"/>
      <w:r w:rsidR="006419CE">
        <w:t xml:space="preserve"> СОШ</w:t>
      </w:r>
      <w:r w:rsidR="001B75C9" w:rsidRPr="00E7174D">
        <w:rPr>
          <w:szCs w:val="28"/>
        </w:rPr>
        <w:t>.</w:t>
      </w:r>
    </w:p>
    <w:p w:rsidR="003E6362" w:rsidRPr="009C4440" w:rsidRDefault="003E6362" w:rsidP="009C4440">
      <w:pPr>
        <w:pStyle w:val="af6"/>
        <w:numPr>
          <w:ilvl w:val="1"/>
          <w:numId w:val="22"/>
        </w:numPr>
        <w:ind w:left="0" w:firstLine="709"/>
        <w:jc w:val="both"/>
        <w:rPr>
          <w:szCs w:val="28"/>
        </w:rPr>
      </w:pPr>
      <w:r w:rsidRPr="00FE1DE2">
        <w:t xml:space="preserve">Юридический адрес: </w:t>
      </w:r>
      <w:r w:rsidR="00EF2A6D">
        <w:t>140</w:t>
      </w:r>
      <w:r w:rsidR="00AD47C4">
        <w:t>160</w:t>
      </w:r>
      <w:r w:rsidR="00EF2A6D">
        <w:t xml:space="preserve">, Московская область, Раменский городской округ, </w:t>
      </w:r>
      <w:r w:rsidR="00AD47C4">
        <w:t xml:space="preserve">село </w:t>
      </w:r>
      <w:proofErr w:type="spellStart"/>
      <w:r w:rsidR="00AD47C4">
        <w:t>Заворово</w:t>
      </w:r>
      <w:proofErr w:type="spellEnd"/>
      <w:r w:rsidR="00AD47C4">
        <w:t>, д</w:t>
      </w:r>
      <w:r w:rsidR="006419CE">
        <w:t>.</w:t>
      </w:r>
      <w:r w:rsidR="00AD47C4">
        <w:t xml:space="preserve"> 1ш</w:t>
      </w:r>
      <w:r w:rsidR="006419CE">
        <w:t>.</w:t>
      </w:r>
    </w:p>
    <w:p w:rsidR="00E7654C" w:rsidRDefault="00C32FF4" w:rsidP="00C32FF4">
      <w:pPr>
        <w:pStyle w:val="af6"/>
        <w:ind w:left="0"/>
        <w:jc w:val="both"/>
        <w:rPr>
          <w:szCs w:val="28"/>
        </w:rPr>
      </w:pPr>
      <w:r w:rsidRPr="003E6362">
        <w:rPr>
          <w:szCs w:val="28"/>
        </w:rPr>
        <w:t>Место нахождения Учреждения:</w:t>
      </w:r>
      <w:r>
        <w:rPr>
          <w:szCs w:val="28"/>
        </w:rPr>
        <w:t xml:space="preserve"> </w:t>
      </w:r>
    </w:p>
    <w:p w:rsidR="00536832" w:rsidRPr="000433F8" w:rsidRDefault="00AD47C4" w:rsidP="00536832">
      <w:pPr>
        <w:pStyle w:val="af6"/>
        <w:ind w:left="0"/>
        <w:jc w:val="both"/>
      </w:pPr>
      <w:r w:rsidRPr="00E7174D">
        <w:rPr>
          <w:szCs w:val="28"/>
        </w:rPr>
        <w:t>Здание № 1:</w:t>
      </w:r>
      <w:r w:rsidR="00E7174D">
        <w:rPr>
          <w:szCs w:val="28"/>
        </w:rPr>
        <w:t xml:space="preserve"> </w:t>
      </w:r>
      <w:r>
        <w:t xml:space="preserve">140160, Московская область, Раменский городской округ, село </w:t>
      </w:r>
      <w:proofErr w:type="spellStart"/>
      <w:r>
        <w:t>Заворово</w:t>
      </w:r>
      <w:proofErr w:type="spellEnd"/>
      <w:r>
        <w:t>, д</w:t>
      </w:r>
      <w:r w:rsidR="006419CE">
        <w:t>.</w:t>
      </w:r>
      <w:r>
        <w:t xml:space="preserve"> 1ш</w:t>
      </w:r>
      <w:r w:rsidR="006419CE">
        <w:t>.</w:t>
      </w:r>
    </w:p>
    <w:p w:rsidR="00AD47C4" w:rsidRDefault="00273890" w:rsidP="00AD47C4">
      <w:pPr>
        <w:pStyle w:val="af6"/>
        <w:ind w:left="0"/>
        <w:jc w:val="both"/>
        <w:rPr>
          <w:iCs/>
          <w:szCs w:val="28"/>
        </w:rPr>
      </w:pPr>
      <w:r w:rsidRPr="00E7174D">
        <w:t>Здание № 2</w:t>
      </w:r>
      <w:r w:rsidR="00AD47C4" w:rsidRPr="00E7174D">
        <w:t>:</w:t>
      </w:r>
      <w:r w:rsidR="00AD47C4">
        <w:rPr>
          <w:color w:val="FF0000"/>
        </w:rPr>
        <w:t xml:space="preserve"> </w:t>
      </w:r>
      <w:r w:rsidR="00AD47C4">
        <w:rPr>
          <w:iCs/>
          <w:szCs w:val="28"/>
        </w:rPr>
        <w:t>140135</w:t>
      </w:r>
      <w:r w:rsidR="00AD47C4" w:rsidRPr="00CD3998">
        <w:rPr>
          <w:iCs/>
          <w:szCs w:val="28"/>
        </w:rPr>
        <w:t>, Мос</w:t>
      </w:r>
      <w:r w:rsidR="00AD47C4">
        <w:rPr>
          <w:iCs/>
          <w:szCs w:val="28"/>
        </w:rPr>
        <w:t>ковская область, Раменский городской округ</w:t>
      </w:r>
      <w:r w:rsidR="00AD47C4" w:rsidRPr="00CD3998">
        <w:rPr>
          <w:iCs/>
          <w:szCs w:val="28"/>
        </w:rPr>
        <w:t>,</w:t>
      </w:r>
      <w:r w:rsidR="00AD47C4">
        <w:rPr>
          <w:iCs/>
          <w:szCs w:val="28"/>
        </w:rPr>
        <w:t xml:space="preserve"> с</w:t>
      </w:r>
      <w:r w:rsidR="006419CE">
        <w:rPr>
          <w:iCs/>
          <w:szCs w:val="28"/>
        </w:rPr>
        <w:t>ело</w:t>
      </w:r>
      <w:r w:rsidR="00AD47C4">
        <w:rPr>
          <w:iCs/>
          <w:szCs w:val="28"/>
        </w:rPr>
        <w:t xml:space="preserve"> </w:t>
      </w:r>
      <w:proofErr w:type="spellStart"/>
      <w:r w:rsidR="00AD47C4">
        <w:rPr>
          <w:iCs/>
          <w:szCs w:val="28"/>
        </w:rPr>
        <w:t>Никоновское</w:t>
      </w:r>
      <w:proofErr w:type="spellEnd"/>
      <w:r w:rsidR="00AD47C4">
        <w:rPr>
          <w:iCs/>
          <w:szCs w:val="28"/>
        </w:rPr>
        <w:t>,</w:t>
      </w:r>
      <w:r w:rsidR="00AD47C4" w:rsidRPr="00CD3998">
        <w:rPr>
          <w:iCs/>
          <w:szCs w:val="28"/>
        </w:rPr>
        <w:t xml:space="preserve"> ул. </w:t>
      </w:r>
      <w:r w:rsidR="00AD47C4">
        <w:rPr>
          <w:iCs/>
          <w:szCs w:val="28"/>
        </w:rPr>
        <w:t>Пионерская</w:t>
      </w:r>
      <w:r w:rsidR="00726DED">
        <w:rPr>
          <w:iCs/>
          <w:szCs w:val="28"/>
        </w:rPr>
        <w:t>,</w:t>
      </w:r>
      <w:r w:rsidR="00AD47C4">
        <w:rPr>
          <w:iCs/>
          <w:szCs w:val="28"/>
        </w:rPr>
        <w:t xml:space="preserve"> д. 58</w:t>
      </w:r>
      <w:r w:rsidR="006419CE">
        <w:rPr>
          <w:iCs/>
          <w:szCs w:val="28"/>
        </w:rPr>
        <w:t>.</w:t>
      </w:r>
    </w:p>
    <w:p w:rsidR="00AD47C4" w:rsidRPr="00651B91" w:rsidRDefault="00AD47C4" w:rsidP="00AD47C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7174D">
        <w:rPr>
          <w:color w:val="auto"/>
          <w:sz w:val="28"/>
          <w:szCs w:val="28"/>
        </w:rPr>
        <w:t>Здание № 3:</w:t>
      </w:r>
      <w:r w:rsidRPr="00651B91">
        <w:rPr>
          <w:color w:val="auto"/>
          <w:sz w:val="28"/>
          <w:szCs w:val="28"/>
        </w:rPr>
        <w:t xml:space="preserve"> 140135</w:t>
      </w:r>
      <w:r w:rsidR="00004893">
        <w:rPr>
          <w:color w:val="auto"/>
          <w:sz w:val="28"/>
          <w:szCs w:val="28"/>
        </w:rPr>
        <w:t>,</w:t>
      </w:r>
      <w:r w:rsidRPr="00651B91">
        <w:rPr>
          <w:color w:val="auto"/>
          <w:sz w:val="28"/>
          <w:szCs w:val="28"/>
        </w:rPr>
        <w:t xml:space="preserve"> Россия, Московская область, с</w:t>
      </w:r>
      <w:r w:rsidR="006419CE">
        <w:rPr>
          <w:color w:val="auto"/>
          <w:sz w:val="28"/>
          <w:szCs w:val="28"/>
        </w:rPr>
        <w:t>ело</w:t>
      </w:r>
      <w:r w:rsidRPr="00651B91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651B91">
        <w:rPr>
          <w:color w:val="auto"/>
          <w:sz w:val="28"/>
          <w:szCs w:val="28"/>
        </w:rPr>
        <w:t>Никоновское</w:t>
      </w:r>
      <w:proofErr w:type="spellEnd"/>
      <w:r w:rsidRPr="00651B91">
        <w:rPr>
          <w:color w:val="auto"/>
          <w:sz w:val="28"/>
          <w:szCs w:val="28"/>
        </w:rPr>
        <w:t xml:space="preserve">, </w:t>
      </w:r>
      <w:r w:rsidR="006419CE">
        <w:rPr>
          <w:color w:val="auto"/>
          <w:sz w:val="28"/>
          <w:szCs w:val="28"/>
        </w:rPr>
        <w:t xml:space="preserve">  </w:t>
      </w:r>
      <w:proofErr w:type="gramEnd"/>
      <w:r w:rsidR="006419CE">
        <w:rPr>
          <w:color w:val="auto"/>
          <w:sz w:val="28"/>
          <w:szCs w:val="28"/>
        </w:rPr>
        <w:t xml:space="preserve">          </w:t>
      </w:r>
      <w:r w:rsidRPr="00651B91">
        <w:rPr>
          <w:color w:val="auto"/>
          <w:sz w:val="28"/>
          <w:szCs w:val="28"/>
        </w:rPr>
        <w:t>ул. Пионерская, д.</w:t>
      </w:r>
      <w:r w:rsidR="006419CE">
        <w:rPr>
          <w:color w:val="auto"/>
          <w:sz w:val="28"/>
          <w:szCs w:val="28"/>
        </w:rPr>
        <w:t xml:space="preserve"> </w:t>
      </w:r>
      <w:r w:rsidRPr="00651B91">
        <w:rPr>
          <w:color w:val="auto"/>
          <w:sz w:val="28"/>
          <w:szCs w:val="28"/>
        </w:rPr>
        <w:t>59</w:t>
      </w:r>
      <w:r w:rsidR="006419CE">
        <w:rPr>
          <w:color w:val="auto"/>
          <w:sz w:val="28"/>
          <w:szCs w:val="28"/>
        </w:rPr>
        <w:t>.</w:t>
      </w:r>
      <w:r w:rsidRPr="00651B91">
        <w:rPr>
          <w:color w:val="auto"/>
          <w:sz w:val="28"/>
          <w:szCs w:val="28"/>
        </w:rPr>
        <w:t xml:space="preserve"> </w:t>
      </w:r>
    </w:p>
    <w:p w:rsidR="00AD47C4" w:rsidRDefault="00AD47C4" w:rsidP="00AD47C4">
      <w:pPr>
        <w:pStyle w:val="af6"/>
        <w:ind w:left="0"/>
        <w:jc w:val="both"/>
        <w:rPr>
          <w:color w:val="FF0000"/>
        </w:rPr>
      </w:pPr>
      <w:r w:rsidRPr="00E7174D">
        <w:rPr>
          <w:szCs w:val="28"/>
        </w:rPr>
        <w:t>Здание № 4:</w:t>
      </w:r>
      <w:r>
        <w:rPr>
          <w:color w:val="FF0000"/>
          <w:szCs w:val="28"/>
        </w:rPr>
        <w:t xml:space="preserve"> </w:t>
      </w:r>
      <w:r w:rsidRPr="00AD47C4">
        <w:rPr>
          <w:szCs w:val="28"/>
        </w:rPr>
        <w:t xml:space="preserve">140160, Московская область, Раменский городской округ, село </w:t>
      </w:r>
      <w:proofErr w:type="spellStart"/>
      <w:r w:rsidRPr="00AD47C4">
        <w:rPr>
          <w:szCs w:val="28"/>
        </w:rPr>
        <w:t>Заворово</w:t>
      </w:r>
      <w:proofErr w:type="spellEnd"/>
      <w:r w:rsidRPr="00AD47C4">
        <w:rPr>
          <w:szCs w:val="28"/>
        </w:rPr>
        <w:t>, д</w:t>
      </w:r>
      <w:r w:rsidR="00726DED">
        <w:rPr>
          <w:szCs w:val="28"/>
        </w:rPr>
        <w:t>.</w:t>
      </w:r>
      <w:r w:rsidRPr="00AD47C4">
        <w:rPr>
          <w:szCs w:val="28"/>
        </w:rPr>
        <w:t xml:space="preserve"> 3д</w:t>
      </w:r>
      <w:r w:rsidR="006419CE">
        <w:rPr>
          <w:szCs w:val="28"/>
        </w:rPr>
        <w:t>.</w:t>
      </w:r>
    </w:p>
    <w:p w:rsidR="009A2ABD" w:rsidRPr="000F306C" w:rsidRDefault="009C4440" w:rsidP="00AD47C4">
      <w:pPr>
        <w:pStyle w:val="af6"/>
        <w:ind w:left="0"/>
        <w:jc w:val="both"/>
        <w:rPr>
          <w:szCs w:val="28"/>
        </w:rPr>
      </w:pPr>
      <w:r>
        <w:rPr>
          <w:szCs w:val="28"/>
        </w:rPr>
        <w:t>1.5.</w:t>
      </w:r>
      <w:r w:rsidR="006419CE">
        <w:rPr>
          <w:szCs w:val="28"/>
        </w:rPr>
        <w:t xml:space="preserve"> </w:t>
      </w:r>
      <w:r w:rsidR="009A2ABD" w:rsidRPr="000F306C">
        <w:rPr>
          <w:szCs w:val="28"/>
        </w:rPr>
        <w:t>Организационно</w:t>
      </w:r>
      <w:r w:rsidR="009A2ABD">
        <w:rPr>
          <w:szCs w:val="28"/>
        </w:rPr>
        <w:t xml:space="preserve">-правовая форма: муниципальное </w:t>
      </w:r>
      <w:r w:rsidR="009A2ABD" w:rsidRPr="000F306C">
        <w:rPr>
          <w:szCs w:val="28"/>
        </w:rPr>
        <w:t>учреждение.</w:t>
      </w:r>
    </w:p>
    <w:p w:rsidR="009A2ABD" w:rsidRPr="000F306C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Тип: </w:t>
      </w: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учреждение. </w:t>
      </w:r>
    </w:p>
    <w:p w:rsidR="009A2ABD" w:rsidRPr="00301722" w:rsidRDefault="009A2ABD" w:rsidP="00076BA2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06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образовательной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общеобразовательная организация.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Учредителем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округ.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99C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(д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9A2ABD" w:rsidRPr="00301722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Собственником имущества </w:t>
      </w:r>
      <w:r w:rsidRPr="009A2ABD">
        <w:rPr>
          <w:rFonts w:ascii="Times New Roman" w:hAnsi="Times New Roman" w:cs="Times New Roman"/>
          <w:sz w:val="28"/>
          <w:szCs w:val="28"/>
        </w:rPr>
        <w:t>Учреждения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муниципальное образование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в ведомственном подчинении Комитета по образованию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245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Комитет по образованию)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соответствии с предметом и целями деятельности, определенными в соответствии с федеральными законами, иными нормативными правовыми актами, муниципальными правовыми актами, настоящим Уставом.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юридическим лицом,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меет обособленное имущество, самостоятельный баланс,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финансово-хозяйственной деятельности,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лицевые счета в финансовом органе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печати установленного образца, штамп, бланк со своим наименованием.  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A2AB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чреждение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своего имени приобретает и осуществляет имущественные и неимущественные права, несет обязанности, выступает истцом и ответчиком в суде в соответствии с 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78E4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Права юридического лица у </w:t>
      </w:r>
      <w:r w:rsidRPr="00181086">
        <w:rPr>
          <w:rFonts w:ascii="Times New Roman" w:hAnsi="Times New Roman" w:cs="Times New Roman"/>
          <w:sz w:val="28"/>
          <w:szCs w:val="28"/>
        </w:rPr>
        <w:t>Учреждения</w:t>
      </w:r>
      <w:r w:rsidRPr="00181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ведения финансово-хозяйственной деятельности, предусмотренные его Уставом и направленной на подготовку образовательной деятельности, возникают с момента его регистрации.</w:t>
      </w:r>
    </w:p>
    <w:p w:rsidR="008978E4" w:rsidRPr="005C3327" w:rsidRDefault="009A2ABD" w:rsidP="00897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8E4" w:rsidRPr="00A21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отвечает по своим обязательствам всем находящимся у него на праве оперативного управления имуществом, в том числе приобретенным за счет доходов, полученных от приносящей доход деятельности, за исключением особо ценного движимого имущества, закрепленного за Учреждением.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проходит лицензирование и государственную аккредитацию в порядке, установленном федеральным законодательством.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 приобретает право на образовательную деятельность и льготы, предоставляемые законодательством Российской Федерации, с момента выдачи е</w:t>
      </w:r>
      <w:r w:rsidR="002F6B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лицензии. 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выдачу выпускникам документа об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енного образца о соответствующем уровне образования возникают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Учреждения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аккредитации, подтвержденной соответствующим свидетельством.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исполняет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ведению воинского учета </w:t>
      </w:r>
      <w:r w:rsidR="00C32FF4" w:rsidRPr="00B17E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и работников Учреждения</w:t>
      </w:r>
      <w:r w:rsidR="00C32FF4"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требованиями законодательства Р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этой работы возлагается на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Учреждения (далее – Директор)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допускается создание и деятельность политических партий, религиозных организаций (объединений). Принуждение учащихся к вступлению в общественные объединения, в т. ч. в политические партии, а также 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принудительное привлечение их к деятельности этих объединений, участию в агитационных кампаниях и политических акциях не допускается.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 на официальном сайте в информаци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онно-телекоммуникационной сети «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301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в соответствии с перечнем сведений, установленных федеральным законодательством, </w:t>
      </w:r>
      <w:r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обеспечивает ее обновление.</w:t>
      </w:r>
    </w:p>
    <w:p w:rsidR="009A2ABD" w:rsidRPr="00083257" w:rsidRDefault="00536832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9A2A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A2ABD" w:rsidRPr="003017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A2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</w:t>
      </w:r>
      <w:r w:rsidR="009A2ABD"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с согласия Учредителя открывать различные структурные подразделения, обеспечивающие осуществление образовательной деятельности с учетом уровня и направленности реализуемых образовательных программ, форм обучения </w:t>
      </w:r>
      <w:r w:rsidR="0083207C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режима пребывания обучающихся, принимать решения об их ликвидации.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Структурные подразделения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чреждения, в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филиалы и представительства, не являются юридическими лицами и действуют на основании настоящего Устава и Положения о соответствующем структурном подразделении, утвержденного </w:t>
      </w:r>
      <w:r w:rsidR="00EA62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083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иректором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Осуществление образовательной деятельности в представительстве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083257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чреждения запрещается.</w:t>
      </w:r>
    </w:p>
    <w:p w:rsidR="009A2ABD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обособленных структурных подразделений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чреждения действуют на основании доверенности </w:t>
      </w:r>
      <w:r w:rsidR="00EA629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иректора.</w:t>
      </w:r>
    </w:p>
    <w:p w:rsidR="009A2ABD" w:rsidRPr="00083257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деятельность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илиала несёт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чреждение. 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общий контроль деятельности филиала.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3683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C10E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чреждение осуществляет свою деятельность в соответствии с 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Конвенцией ООН </w:t>
      </w:r>
      <w:r w:rsidRPr="00A678D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правах ребенка,</w:t>
      </w:r>
      <w:r w:rsidRPr="00D3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Конституцией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12.01.1996 №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7-ФЗ 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некоммерческих организациях»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6EF9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AF083E" w:rsidRP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29.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78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083E"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№ </w:t>
      </w:r>
      <w:r w:rsidR="00AF083E">
        <w:rPr>
          <w:rFonts w:ascii="Times New Roman" w:eastAsia="Times New Roman" w:hAnsi="Times New Roman" w:cs="Times New Roman"/>
          <w:sz w:val="28"/>
          <w:szCs w:val="28"/>
          <w:lang w:eastAsia="ru-RU"/>
        </w:rPr>
        <w:t>273-ФЗ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 в Российской Федерации»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федеральными законами и нормативными актами Р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F26E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и иными правовыми актами Московской области, нормативными актами органов местного самоуправления Раменского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7D16B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настоящим Уставом.</w:t>
      </w:r>
    </w:p>
    <w:p w:rsidR="009A2ABD" w:rsidRPr="00301722" w:rsidRDefault="009A2ABD" w:rsidP="009A2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2ABD" w:rsidRPr="00301722" w:rsidRDefault="009A2ABD" w:rsidP="009A2ABD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399418628"/>
      <w:r w:rsidRPr="003017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Предмет, цели и виды основной и иной приносящей доход деятельности</w:t>
      </w:r>
      <w:bookmarkEnd w:id="2"/>
    </w:p>
    <w:p w:rsidR="00C32FF4" w:rsidRPr="00C32FF4" w:rsidRDefault="00C32FF4" w:rsidP="00C32F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E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деятельности Учреждения является реализация конституционного права граждан Российской Федерации на получение общедоступного и бесплатного дошкольного,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и воспитанников в самообразовании и получении дополнительного образования. </w:t>
      </w: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Основной целью деятельности, для которой создано Учреждение, является осуществление системы непрерывного общего образования; </w:t>
      </w:r>
    </w:p>
    <w:p w:rsidR="00726DED" w:rsidRPr="002C6A75" w:rsidRDefault="00726DED" w:rsidP="00726DED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гражданам Российской Федерации возможности реализовать гарантированное государством право на получение бесплатного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дошкольного, начального общего, основного общего, среднего общего образования в пределах государственных образовательных стандартов; </w:t>
      </w:r>
    </w:p>
    <w:p w:rsidR="00726DED" w:rsidRPr="002C6A75" w:rsidRDefault="00726DED" w:rsidP="00726DED">
      <w:pPr>
        <w:numPr>
          <w:ilvl w:val="0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деятельность по образовательным программам дошкольного, начального общего, основного общего, среднего общего образования.  </w:t>
      </w: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Учреждение осуществляет следующие основные виды деятельности:  </w:t>
      </w: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Реализация основных общеобразовательных программ - образовательных программ дошкольного образования, образовательных программ начального общего образования, образовательных программ основного общего образования, образовательных программ среднего общего образования.  </w:t>
      </w:r>
    </w:p>
    <w:p w:rsidR="00726DED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Реализация адаптирова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образовательных программ.</w:t>
      </w: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 Реализация 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лнительных общеобразовательных (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общеразвивающих) программ различных направленностей. </w:t>
      </w:r>
    </w:p>
    <w:p w:rsidR="00726DED" w:rsidRPr="002C6A75" w:rsidRDefault="00726DED" w:rsidP="00726DED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дополнительных предпрофессиональных программ, профориентация учащихся.  </w:t>
      </w:r>
    </w:p>
    <w:p w:rsidR="00726DED" w:rsidRPr="002C6A75" w:rsidRDefault="00726DED" w:rsidP="00726DED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интеллектуальных, творческих и спортивных конкурсных мероприятий, направленных на выявление и поддержку (одарённых) детей, проявивших выдающиеся способности. </w:t>
      </w:r>
    </w:p>
    <w:p w:rsidR="00726DED" w:rsidRPr="002C6A75" w:rsidRDefault="00726DED" w:rsidP="00726DED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процедуры проведения промежуточной аттестации лиц, освоивших основные образовательные программы в форме самообразования или семейного образования либо обучавшихся по не имеющей государственную аккредитацию образовательной программе.  </w:t>
      </w:r>
    </w:p>
    <w:p w:rsidR="00726DED" w:rsidRPr="002C6A75" w:rsidRDefault="00726DED" w:rsidP="00726DED">
      <w:pPr>
        <w:numPr>
          <w:ilvl w:val="2"/>
          <w:numId w:val="18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участия работников Учреждения в проведении процедуры государственной итоговой аттестации обучающихся по образовательным программам основного общего и среднего общего образования. </w:t>
      </w:r>
    </w:p>
    <w:p w:rsidR="00726DED" w:rsidRPr="002C6A75" w:rsidRDefault="00726DED" w:rsidP="00726DED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деятельности. </w:t>
      </w:r>
    </w:p>
    <w:p w:rsidR="00726DED" w:rsidRPr="002C6A75" w:rsidRDefault="00726DED" w:rsidP="00726DED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выполняет муниципальное задание, которое, в соответствии с предусмотренными в настоящем Уставе видами деятельности Учреждения, формируется и утверждается Учредителем.  </w:t>
      </w:r>
    </w:p>
    <w:p w:rsidR="00726DED" w:rsidRPr="002C6A75" w:rsidRDefault="00726DED" w:rsidP="00726DED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 деятельности (целями), предусмотренным настоящим Уставом, для граждан и юридических лиц за плату и на одинаковых при оказании одних и тех же услуг условиях.  </w:t>
      </w:r>
    </w:p>
    <w:p w:rsidR="00726DED" w:rsidRPr="002C6A75" w:rsidRDefault="00726DED" w:rsidP="00726DED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вправе осуществлять образовательную деятельность за счет средств физических и (или) юридических лиц по договорам об оказании платных образовательных услуг. Платные образовательные услуги представляют собой осуществление образовательной деятельности по заданиям и за счет средств физических и (или) юридических лиц по договорам об оказании платных образовательных услуг. </w:t>
      </w:r>
    </w:p>
    <w:p w:rsidR="00726DED" w:rsidRPr="002C6A75" w:rsidRDefault="00726DED" w:rsidP="00726DED">
      <w:pPr>
        <w:numPr>
          <w:ilvl w:val="1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Учреждение в соответствии с целью и задачами деятельности вправе осуществлять дополнительные виды деятельности, в том числе предоставлять (на договорной основе) следующие дополнительные платные услуги: </w:t>
      </w:r>
    </w:p>
    <w:p w:rsidR="00726DED" w:rsidRPr="002C6A75" w:rsidRDefault="00726DED" w:rsidP="00726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Услуги в системе дошкольного образования:</w:t>
      </w:r>
    </w:p>
    <w:p w:rsidR="00726DED" w:rsidRPr="002C6A75" w:rsidRDefault="00726DED" w:rsidP="00726DE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кружках (изостудия, лепка, ритмика, вокал и т.п.);</w:t>
      </w:r>
    </w:p>
    <w:p w:rsidR="00726DED" w:rsidRPr="002C6A75" w:rsidRDefault="00726DED" w:rsidP="00726DE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английский язык;</w:t>
      </w:r>
    </w:p>
    <w:p w:rsidR="00726DED" w:rsidRPr="002C6A75" w:rsidRDefault="00726DED" w:rsidP="00726DE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физическая, спортивная подготовка и т.п.);</w:t>
      </w:r>
    </w:p>
    <w:p w:rsidR="00726DED" w:rsidRPr="002C6A75" w:rsidRDefault="00726DED" w:rsidP="00726DE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детей к школе;</w:t>
      </w:r>
    </w:p>
    <w:p w:rsidR="00726DED" w:rsidRPr="002C6A75" w:rsidRDefault="00726DED" w:rsidP="00726DE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детей к школьной жизни;</w:t>
      </w:r>
    </w:p>
    <w:p w:rsidR="00726DED" w:rsidRPr="002C6A75" w:rsidRDefault="00726DED" w:rsidP="00726DE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посещение групп: продленного дня, кратковременного пребывания для детей дошкольного возраста;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6DED" w:rsidRPr="002C6A75" w:rsidRDefault="00726DED" w:rsidP="00726DED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помощи, различные виды профилактических и лечебных мероприятий, коррекция физического развития для детей, воспитывающихся в дошкольных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дефектологов, медицинских и педагогических работников).</w:t>
      </w:r>
    </w:p>
    <w:p w:rsidR="00726DED" w:rsidRPr="002C6A75" w:rsidRDefault="00726DED" w:rsidP="00726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Услуги в системе общего образования:</w:t>
      </w:r>
    </w:p>
    <w:p w:rsidR="00726DED" w:rsidRPr="002C6A75" w:rsidRDefault="00726DED" w:rsidP="00726DED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кружках, в том числе для учащихся, посещающих группы продленного дня (иностранные языки, изостудия, лепка, ритмика и т.п.);</w:t>
      </w:r>
    </w:p>
    <w:p w:rsidR="00726DED" w:rsidRPr="002C6A75" w:rsidRDefault="00726DED" w:rsidP="00726DED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подготовке детей к школе по программам дошкольного курса математики, развития речи, подготовке к обучению грамоте;</w:t>
      </w:r>
    </w:p>
    <w:p w:rsidR="00726DED" w:rsidRPr="002C6A75" w:rsidRDefault="00726DED" w:rsidP="00726DED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 начальной школе по индивидуальной программе;</w:t>
      </w:r>
    </w:p>
    <w:p w:rsidR="00726DED" w:rsidRPr="002C6A75" w:rsidRDefault="00726DED" w:rsidP="00726DED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 репетитором;</w:t>
      </w:r>
    </w:p>
    <w:p w:rsidR="00726DED" w:rsidRPr="002C6A75" w:rsidRDefault="00726DED" w:rsidP="00726DED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логопедической, психологической и дефектологической помощи для детей, обучающихся в образовательных учреждениях, при условии, что данные услуги оказываются за пределами рабочего времени и вне рамок должностных инструкций специалистов (психологов, логопедов, дефектологов), сверх учебной программы;</w:t>
      </w:r>
    </w:p>
    <w:p w:rsidR="00726DED" w:rsidRPr="002C6A75" w:rsidRDefault="00726DED" w:rsidP="00726DED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на различных курсах по программам дополнительного образования;</w:t>
      </w:r>
    </w:p>
    <w:p w:rsidR="00726DED" w:rsidRPr="002C6A75" w:rsidRDefault="00726DED" w:rsidP="00726DED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детей (плавание, обучение плаванию и т.п.).</w:t>
      </w:r>
    </w:p>
    <w:p w:rsidR="00726DED" w:rsidRPr="002C6A75" w:rsidRDefault="00726DED" w:rsidP="00726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2.8.3. Услуги в системе учреждений дополнительного образования детей:</w:t>
      </w:r>
    </w:p>
    <w:p w:rsidR="00726DED" w:rsidRPr="002C6A75" w:rsidRDefault="00726DED" w:rsidP="00726DE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в различных кружках (иностранные языки, изостудия, лепка, спортивные и бальные танцы, ритмика, вокал хоровые занятия, аэробика и др.);</w:t>
      </w:r>
    </w:p>
    <w:p w:rsidR="00726DED" w:rsidRPr="002C6A75" w:rsidRDefault="00726DED" w:rsidP="00726DE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по адаптации детей к условиям школьной жизни (до поступления в школу, если ребенок не посещал дошкольное образовательное учреждение).</w:t>
      </w:r>
    </w:p>
    <w:p w:rsidR="00726DED" w:rsidRPr="002C6A75" w:rsidRDefault="00726DED" w:rsidP="00726DED">
      <w:pPr>
        <w:tabs>
          <w:tab w:val="left" w:pos="1134"/>
          <w:tab w:val="left" w:pos="1276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Виды деятельности, требующие в соответствии с законодательством Российской Федерации лицензирования, могут осуществляться Учреждением после получения соответствующей лицензии.  </w:t>
      </w:r>
    </w:p>
    <w:p w:rsidR="00726DED" w:rsidRPr="002C6A75" w:rsidRDefault="00726DED" w:rsidP="00726DED">
      <w:pPr>
        <w:numPr>
          <w:ilvl w:val="1"/>
          <w:numId w:val="16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создает необходимые условия для работы подразделений организаций общественного питания и медицинского обслуживания, осуществляет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 их работы в целях охраны и укрепления здоровья обучающихся, воспитанников и работников.  </w:t>
      </w:r>
    </w:p>
    <w:p w:rsidR="00726DED" w:rsidRPr="002C6A75" w:rsidRDefault="00726DED" w:rsidP="00726DED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2.10.1. Организация первичной медико-санитарной помощи воспитанникам и обучающимся в Учреждении осуществляется закрепленным за Учреждением медицинским персоналом, который наряду с администрацией образовательного учреждения несет ответственность за проведение профилактических и санитарно-противоэпидемических мероприятий, </w:t>
      </w:r>
      <w:r w:rsidRPr="002C6A75">
        <w:rPr>
          <w:rFonts w:ascii="Times New Roman" w:hAnsi="Times New Roman" w:cs="Times New Roman"/>
          <w:sz w:val="28"/>
          <w:szCs w:val="28"/>
        </w:rPr>
        <w:t>за соблюдение режима и качества питания воспитанников и обучающихся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6DED" w:rsidRPr="002C6A75" w:rsidRDefault="00726DED" w:rsidP="00726DED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Учреждение осуществляет на основании договора заключенного с органами здравоохранени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26DED" w:rsidRPr="002C6A75" w:rsidRDefault="00726DED" w:rsidP="00726DED">
      <w:pPr>
        <w:tabs>
          <w:tab w:val="left" w:pos="1134"/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2.10.2. Учреждение в пределах своей компетенции создает условия для охраны здоровья воспитанников и обучающихся, обеспечивает:  </w:t>
      </w:r>
    </w:p>
    <w:p w:rsidR="00726DED" w:rsidRPr="002C6A75" w:rsidRDefault="00726DED" w:rsidP="00726DED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за состоянием здоровья воспитанников и обучающихся;  </w:t>
      </w:r>
    </w:p>
    <w:p w:rsidR="00726DED" w:rsidRPr="002C6A75" w:rsidRDefault="00726DED" w:rsidP="00726DED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  </w:t>
      </w:r>
    </w:p>
    <w:p w:rsidR="00726DED" w:rsidRPr="002C6A75" w:rsidRDefault="00726DED" w:rsidP="00726DED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санитарно-эпидемиологических правил и нормативов;  </w:t>
      </w:r>
    </w:p>
    <w:p w:rsidR="00726DED" w:rsidRPr="002C6A75" w:rsidRDefault="00726DED" w:rsidP="00726DED">
      <w:pPr>
        <w:numPr>
          <w:ilvl w:val="0"/>
          <w:numId w:val="19"/>
        </w:num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с воспитанниками и обучающимися во время пребывания в организации.  </w:t>
      </w: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2.10.3. Организация питания возлагается на Учреждение и осуществляется организацией, оказывающую услугу питания. Взаимодействие Учреждения и данной организации осуществляется на договорной основе. </w:t>
      </w: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предоставляет соответствующие помещения и оборудование для организации питания, хранения и приготовления пищи. 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Питание организуется в соответствии с СанПиНом.</w:t>
      </w:r>
    </w:p>
    <w:p w:rsidR="00726DED" w:rsidRPr="002C6A75" w:rsidRDefault="00726DED" w:rsidP="00726DED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образовательного процесса дополнительного образования детей предусматривает возможность участия родителей (законных представителей) обучающихся и воспитанников в работе объединений с согласия педагога дополнительного образования и без включения их в списочный состав объединений.  </w:t>
      </w:r>
    </w:p>
    <w:p w:rsidR="00726DED" w:rsidRPr="002C6A75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DED" w:rsidRPr="002C6A75" w:rsidRDefault="00726DED" w:rsidP="00726DE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bookmarkStart w:id="3" w:name="_Toc306878277"/>
      <w:r w:rsidRPr="002C6A7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 Организация образовательного процесса</w:t>
      </w:r>
    </w:p>
    <w:p w:rsidR="00726DED" w:rsidRPr="002C6A75" w:rsidRDefault="00726DED" w:rsidP="00726DED">
      <w:pPr>
        <w:keepNext/>
        <w:keepLine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3.1. О</w:t>
      </w: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бразовательная деятельность в Учреждении осуществляется на государственном языке Российской Федерации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(русский).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Учреждение осуществляет образовательный процесс в соответствии с уровнем основных общеобразовательных программ:  </w:t>
      </w:r>
    </w:p>
    <w:p w:rsidR="00726DED" w:rsidRPr="002C6A75" w:rsidRDefault="00726DED" w:rsidP="00726D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ошкольного образования – нормативный срок обучения 5 лет; </w:t>
      </w:r>
    </w:p>
    <w:p w:rsidR="00726DED" w:rsidRPr="002C6A75" w:rsidRDefault="00726DED" w:rsidP="00726D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ачального общего образования – 1-4 классы; нормативный срок обучени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я 3/4 г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ода; </w:t>
      </w:r>
    </w:p>
    <w:p w:rsidR="00726DED" w:rsidRPr="002C6A75" w:rsidRDefault="00726DED" w:rsidP="00726D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сновного общего образования – 5-9 классы; нормативный срок обучения 5 лет; </w:t>
      </w:r>
    </w:p>
    <w:p w:rsidR="00726DED" w:rsidRPr="002C6A75" w:rsidRDefault="00726DED" w:rsidP="00726D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реднего общего образования – 10-11 классы; нормативный срок обучения 2 года.    </w:t>
      </w:r>
    </w:p>
    <w:p w:rsidR="00726DED" w:rsidRPr="002C6A75" w:rsidRDefault="00726DED" w:rsidP="00726DE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>3.3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Организация образовательного процесса в Учреждении осуществляется в соответствии с локальными правовыми актами (положениями), принимаемыми с учетом типов и уровней основных образовательных программ, особенностей образовательных программ дополнительного образования, а также в соответствии с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законодательством Российской Федерации, Московской области, нормативными правовыми актами органов местного самоуправления Раменского городского округа, Уставом Учреждения.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3.4.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дошкольного образования.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3.4.1. Учреждение обеспечивает получение дошкольного образования, присмотр и уход за воспитанниками в возрасте от двух лет до прекращения образовательных отношений.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3.4.2. Образовательная деятельность по образовательным программам дошкольного образования в Учреждении осуществляется в группах. В группы могут включаться как воспитанники одного возраста, так и воспитанники разных возрастов (разновозрастные группы).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Количество групп в Учреждении определяется Учредителем, исходя из их предельной наполняемости, принятой в зависимости от санитарных норм и имеющихся условий для осуществления образовательного процесса (а также с учетом предельной наполняемости, принятой при расчете норматива бюджетного финансирования).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3.4.3. </w:t>
      </w:r>
      <w:r w:rsidRPr="002C6A75">
        <w:rPr>
          <w:rFonts w:ascii="Times New Roman" w:hAnsi="Times New Roman" w:cs="Times New Roman"/>
          <w:sz w:val="28"/>
          <w:szCs w:val="28"/>
        </w:rPr>
        <w:t>Группы могут иметь общеразвивающую и комбинированную направленность.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общеразвивающей направленности осуществляется реализация основной образовательной программы дошкольного образования, разработанной Учреждением.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группах комбинированной направленности осуществляется реализация основной образовательной программы и адаптированных образовательных программ для детей с ограниченными возможностями здоровья, разработанных Учреждением.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3.4.4. Перевод детей из одной возрастной группы в другую осуществляется на основании приказа Директора в период с августа по сентябрь текущего года, а также в течение всего учебного года на основании рекомендаций специалистов.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3.4.5. Содержание образовательного процесса в Учреждении определяется основной образовательной программой дошкольного образования, разрабатываемой и утверждаемой Учреждением самостоятельно. Образовательная программа дошкольного образования разрабатывается в соответствии с федеральным государственным образовательным стандартом дошкольного образования, а также с учетом соответствующих примерных образовательных программ дошкольного образования.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3.4.6. Образовательный процесс предусматривает обеспечение развития различных видов деятельности с учетом возможностей, интересов, потребностей самих детей.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3.4.7. Основная образовательная программа дошкольного образования обеспечивает позитивную социализацию и всестороннее развитие детей дошкольного возраста по основным направлениям:</w:t>
      </w:r>
    </w:p>
    <w:p w:rsidR="00726DED" w:rsidRPr="002C6A75" w:rsidRDefault="00726DED" w:rsidP="00726DE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социально-коммуникативное развитие;</w:t>
      </w:r>
    </w:p>
    <w:p w:rsidR="00726DED" w:rsidRPr="002C6A75" w:rsidRDefault="00726DED" w:rsidP="00726DE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познавательное развитие;</w:t>
      </w:r>
    </w:p>
    <w:p w:rsidR="00726DED" w:rsidRPr="002C6A75" w:rsidRDefault="00726DED" w:rsidP="00726DE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речевое развитие;</w:t>
      </w:r>
    </w:p>
    <w:p w:rsidR="00726DED" w:rsidRPr="002C6A75" w:rsidRDefault="00726DED" w:rsidP="00726DE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>художественно-эстетическое развитие;</w:t>
      </w:r>
    </w:p>
    <w:p w:rsidR="00726DED" w:rsidRPr="002C6A75" w:rsidRDefault="00726DED" w:rsidP="00726DED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физическое развитие.</w:t>
      </w:r>
    </w:p>
    <w:p w:rsidR="00726DED" w:rsidRPr="002C6A75" w:rsidRDefault="00726DED" w:rsidP="00726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Адаптированные образовательные программы обеспечивают коррекцию недостатков развития детей дошкольного возраста с ограниченными возможностями здоровья.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3.4.8. При реализации образовательных программ дошкольного образования может проводиться психолого-педагогическая оценка уровня индивидуального развития детей. Такая оценка проводится педагогическими работниками Учреждения в рамках психологической диагностики, направленной на решение задач психологического сопровождения и проведения квалифицированной коррекции развития детей и педагогической диагностики, направленной на оценку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Коррекционная работа, проводимая в Учреждении, допускается только с письменного согласия родителей (законных представителей). Родитель имеет право получать информацию о результатах проведенных обследований, присутствовать на них, обсуждать их результаты.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3.4.9. Дошкольные группы работают по пятидневной рабочей неделе в течение всего года с 12-ти часовым пребыванием воспитанников с 7.00 до 19.00, а также группы могут функционировать в режиме кратковременного и круглосуточного пребывания.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3.4.10. Возможно закрытие дошкольных групп в летнее время для проведения ремонтных работ, по согласованию с Комитетом по образованию администрации Раменского городского округа.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3.4.11. Режим дня в Учреждении устанавливается в соответствии с возрастными особенностями детей и способствует их гармоничному развитию. 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3.4.12. Продолжительность самостоятельной деятельности детей под руководством педагогов, образовательной деятельности, прогулок, сна, а также допустимый объем образовательной нагрузки определяется санитарно-эпидемиологическими требованиями к устройству, содержанию и организации режима работы в дошкольных образовательных организациях.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3.4.13. Содержание дополнительных образовательных программ и сроки обучения по ним, разрабатываются и утверждаются Учреждением.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3.4.14. Образовательная деятельность проводится в соответствии с организацией режима пребывания детей в Учреждении, разрабатываемым Учреждением самостоятельно. Занятия по дополнительному образованию (студии, кружки, секции и другое) для детей дошкольного возраста не проводятся за счет времени, отведенного на образовательную деятельность, прогулку и дневной сон.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>3.4.15. Содержание дошкольного образования и условия организации обучения и воспитания детей с ограниченными возможностями здоровья в Учреждении определяются адаптированными образовательными программами, а для инвалидов также в соответствии с индивидуальной программой реабилитации инвалида.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 осуществлении образовательной деятельности по адаптированным образовательным программам дошкольного образования, в Учреждении создаются специальные условия для получения дошкольного образования детьми с ограниченными возможностями здоровья. 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A75">
        <w:rPr>
          <w:rFonts w:ascii="Times New Roman" w:eastAsia="Calibri" w:hAnsi="Times New Roman" w:cs="Times New Roman"/>
          <w:sz w:val="28"/>
          <w:szCs w:val="28"/>
        </w:rPr>
        <w:t xml:space="preserve">3.4.16. Дошкольное образование детей с ограниченными возможностями здоровья может быть организовано как совместно с другими детьми, так и в отдельных группах. Для воспитанников, нуждающихся в длительном лечении, детей-инвалидов, которые по состоянию здоровья не могут посещать образовательные организации, на основании заключения медицинской организации и письменного обращения родителей (законных представителей) обучение по образовательным программам дошкольного образования организуется на дому или в медицинских организациях.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Calibri" w:hAnsi="Times New Roman" w:cs="Times New Roman"/>
          <w:sz w:val="28"/>
          <w:szCs w:val="28"/>
        </w:rPr>
        <w:t>3.5.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начального общего, основного общего и среднего общего образования.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Начальное общее образование направлено на формирование личности обучающегося, развитие его индивидуальных, в первую очередь когнитивных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основного общего образования является создание условий становления и формирования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способности к социальному самоопределению). Основное общее образование направлено на развитие склонностей, интересов и способностей обучающихся, в первую очередь, в различных сферах интеллектуального труда. Основное общее образование является базой для получения среднего общего образования, начального и среднего профессионального образования.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Задачей среднего общего образования </w:t>
      </w:r>
      <w:r w:rsidRPr="000433F8">
        <w:rPr>
          <w:rFonts w:ascii="Times New Roman" w:hAnsi="Times New Roman" w:cs="Times New Roman"/>
          <w:sz w:val="28"/>
          <w:szCs w:val="28"/>
        </w:rPr>
        <w:t xml:space="preserve">помимо освоения обязательного уровня являются также обеспечение возможности 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углубленного и профильного изучения отдельных предметов программ среднего  общего образования; создание условий для существенной дифференциации содержания обучения старшеклассников  с учетом  их образовательных потребностей и интересов,   развитие интереса к познанию и творческих способностей обучающихся, формирование навыков самостоятельной учебной и творческой деятельности; расширение возможности социализации и профессиональной ориентации обучающихся, обеспечение преемственности между общим и профессиональным образованием, эффективная подготовка выпускников школы к освоению программ высшего профессионального образования.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Среднее общее образование является основой для получения высшего профессионального образования.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3.5.2.  Начальное общее образование, основное общее образование, среднее общее образование являются обязательными уровнями образования. Обучающиеся, не освоившие основной образовательной программы начального общего и (или) основного общего образования, не допускаются к обучению на следующих уровнях общего образования.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лет, если соответствующее образование не было получено обучающимся ранее.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Организация образовательного процесса в Учреждении осуществляется в соответствии с основными образовательными программами и расписаниями занятий.  Основные образовательные программы </w:t>
      </w:r>
      <w:r w:rsidRPr="000433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Учреждении разрабатываются на основе соответствующих примерных основных образовательных программ и обеспечивают достижение обучающимися результатов освоения основных образовательных программ, установленных соответствующими федеральными государственными образовательными стандартами (далее – ФГОС).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программой, а для инвалидов с учётом рекомендаций, указанных в индивидуальной программе реабилитации инвалида. Учреждение, осуществляющее образовательную деятельность по имеющим государственную аккредитацию общеобразовательным программам, разрабатывает указанные образовательные программы в соответствии с ФГОС и с учетом соответствующих примерных основных образовательных программ.</w:t>
      </w:r>
    </w:p>
    <w:p w:rsidR="00726DED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организации образовательного процесса определяются Учреждением. </w:t>
      </w:r>
    </w:p>
    <w:p w:rsidR="00726DED" w:rsidRPr="00676F43" w:rsidRDefault="00726DED" w:rsidP="00726D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F43">
        <w:rPr>
          <w:rFonts w:ascii="Times New Roman" w:hAnsi="Times New Roman" w:cs="Times New Roman"/>
          <w:sz w:val="28"/>
          <w:szCs w:val="28"/>
        </w:rPr>
        <w:t>Учреждение в праве принимать участие в проектах различного уровня и направленности, в том числе «Эффективная начальная школа», «Школа полного дня», что может вносить изменения в график, планирование и содержание работы Учреждения при наличии соответствующих условий и на основании локальных актов. При реализации проекта, программы 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занятий разрабатывается и утверждается в соответствии с нормами действующего законодательства.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учетом потребностей и возможностей личности образовательные программы осваиваются либо в Учреждении – в очной форме, либо вне общеобразовательного учреждения – в форме семейного образования и самообразования. Формы обучения по основной образовательной программе по каждому уровню образования определяются соответствующими ФГОС. Продолжительность обучения определяется основными образовательными программами, учебными планами и индивидуальными учебными планами.  Формы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обучения по дополнительным образовательным программам определяются Учреждением самостоятельно.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сочетание различных форм получения образования и форм обучения.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всех форм получения образования в рамках конкретной основной общеобразовательной программы действует единый ФГОС.</w:t>
      </w:r>
    </w:p>
    <w:p w:rsidR="00726DED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обучающегося на получение образования в иной форме осуществляется в установленном порядке с согласия родителей (законных представителей).</w:t>
      </w:r>
    </w:p>
    <w:p w:rsidR="00726DED" w:rsidRDefault="00726DED" w:rsidP="0072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</w:t>
      </w:r>
      <w:r w:rsidRPr="00A05D02">
        <w:rPr>
          <w:rFonts w:ascii="Times New Roman" w:hAnsi="Times New Roman" w:cs="Times New Roman"/>
          <w:sz w:val="28"/>
          <w:szCs w:val="28"/>
        </w:rPr>
        <w:t xml:space="preserve">Учреждение принимает решение об открытии группы продленного дня и о режиме пребывания в ней детей с учетом мнения родителей (законных представителей) обучающихся. </w:t>
      </w:r>
    </w:p>
    <w:p w:rsidR="00726DED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 xml:space="preserve">В группе продленного дня осуществляются присмотр и уход за детьми, их воспитание и подготовка к учебным занятиям, а также могут проводиться физкультурно-оздоровительные и культурные мероприятия. </w:t>
      </w:r>
    </w:p>
    <w:p w:rsidR="00726DED" w:rsidRPr="00A05D02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02">
        <w:rPr>
          <w:rFonts w:ascii="Times New Roman" w:hAnsi="Times New Roman" w:cs="Times New Roman"/>
          <w:sz w:val="28"/>
          <w:szCs w:val="28"/>
        </w:rPr>
        <w:t>Организация и порядок работы группы продленного дня определяются локальным актом Учреждения.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Учреждении по согласованию с учредителем и с учетом интересов родителей (законных представителей) могут открываться классы компенсирующего обучения.</w:t>
      </w:r>
    </w:p>
    <w:p w:rsidR="00726DED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 Учреждение обеспечивает занятия на дому с обучающимися по индивидуальному учебному плану в соответствии с медицинским заключением о состоянии здоровья и обращением родителей (законных представителей) в письменной форме. Порядок организации освоения образовательных программ на дому регламентируется локальным актом Учреждения, разработанным в соответствии с нормами действующего законодательства.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3.5.8. 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Пределы наполняемости классов и групп продленного дня устанавливаются в соответствии с нормативами действующих СанПиНов. 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необходимых условий и средств возможно комплектование классов и групп продленного дня с меньшей наполняемостью при проведении занятий по отдельным учебным предметам. </w:t>
      </w:r>
    </w:p>
    <w:p w:rsidR="00726DED" w:rsidRPr="000433F8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Учебный год начинается в Учреждении, как правило, 1 сентября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заканчивается в соответствии с учебным планом соответствующей   общеобразовательной программы. 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освоения общеобразовательных программ учащимся предоставляются каникулы. Сроки начала и окончания каникул определяются общеобразовательным учреждением самостоятельно в соответствии с учебным планом и требованиями действующих СанПиНов.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первых классов в течение года устанавливаются дополнительные каникулы. </w:t>
      </w:r>
    </w:p>
    <w:p w:rsidR="00726DED" w:rsidRPr="000433F8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Режим </w:t>
      </w:r>
      <w:proofErr w:type="gramStart"/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занятий</w:t>
      </w:r>
      <w:proofErr w:type="gramEnd"/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устанавливается локальным актом Учреждения. Учреждение работает в режиме пятидневной и (или) шестидневной учебной недели в соответствии с расписанием урочных и внеурочных занятий. Обучение в Учреждении осуществляется с соблюдением СанПиНов. </w:t>
      </w:r>
    </w:p>
    <w:p w:rsidR="00726DED" w:rsidRPr="000433F8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общеобразовательной программы, в том числе отдельной части или всего объема учебного предмета, курса, дисциплины (модуля) общеобразовательной программы, сопровождается текущим контролем успеваемости и промежуточной аттестацией учащихся. Формы, периодичность и порядок проведения текущего контроля успеваемости и промежуточной аттестации учащихся определяются учебными планами и локальным актом Учреждения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Учреждении применяется форма и система оценивания, устанавливаемая соответствующим локальным актом. 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Освоение общеобразовательных программ основного общего и среднего общего образования завершается обязательной государственной итоговой аттестацией обучающихся</w:t>
      </w:r>
      <w:r w:rsidRPr="000433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Государственная итоговая аттестация осуществляется в формах и порядке, установленными нормативными правовыми актами действующего законодательства.</w:t>
      </w:r>
    </w:p>
    <w:p w:rsidR="00726DED" w:rsidRPr="000433F8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К государственной итоговой аттестации допускаются обучающиеся, не имеющие академической задолженности и в полном объеме выполнившие учебный план или индивидуальный учебный план, если иное не установлено порядком проведения государственной итоговой аттестации по соответствующим образовательным программам.</w:t>
      </w:r>
    </w:p>
    <w:p w:rsidR="00726DED" w:rsidRPr="000433F8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</w:t>
      </w:r>
    </w:p>
    <w:p w:rsidR="00726DED" w:rsidRPr="00C32FF4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43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433F8">
        <w:rPr>
          <w:rFonts w:ascii="Times New Roman" w:eastAsia="Calibri" w:hAnsi="Times New Roman" w:cs="Times New Roman"/>
          <w:sz w:val="28"/>
          <w:szCs w:val="28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бразования соответствующего уровня.</w:t>
      </w:r>
    </w:p>
    <w:p w:rsidR="00726DED" w:rsidRPr="00C32FF4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>3.5.1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32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32FF4">
        <w:rPr>
          <w:rFonts w:ascii="Times New Roman" w:eastAsia="Calibri" w:hAnsi="Times New Roman" w:cs="Times New Roman"/>
          <w:sz w:val="28"/>
          <w:szCs w:val="28"/>
          <w:lang w:eastAsia="ru-RU"/>
        </w:rPr>
        <w:t>Лицам, не прошедшим итоговую аттестацию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образовательного учреждения, выдается справка об обучении или о периоде обучения по образцу, установленному Учреждением.</w:t>
      </w:r>
    </w:p>
    <w:p w:rsidR="00726DED" w:rsidRPr="00C32FF4" w:rsidRDefault="00726DED" w:rsidP="00726DED">
      <w:pPr>
        <w:widowControl w:val="0"/>
        <w:tabs>
          <w:tab w:val="left" w:pos="993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FF4">
        <w:rPr>
          <w:rFonts w:ascii="Times New Roman" w:hAnsi="Times New Roman" w:cs="Times New Roman"/>
          <w:sz w:val="28"/>
          <w:szCs w:val="28"/>
        </w:rPr>
        <w:t>3.6. Порядок приема и отчисления в Учреждение устанавливается локальными актами Учреждения в соответствии с действующим законодательством.</w:t>
      </w:r>
    </w:p>
    <w:p w:rsidR="00726DED" w:rsidRPr="002C6A75" w:rsidRDefault="00726DED" w:rsidP="00726D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26DED" w:rsidRPr="002C6A75" w:rsidRDefault="00726DED" w:rsidP="00726DE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399418630"/>
      <w:r w:rsidRPr="002C6A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Учреждением</w:t>
      </w:r>
      <w:bookmarkEnd w:id="4"/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Управление Учреждением осуществляется в соответствии с федеральными законами, иными нормативными правовыми актами и настоящим Уставом на основе сочетания принципов единоначалия и коллегиальности.</w:t>
      </w:r>
    </w:p>
    <w:p w:rsidR="00726DED" w:rsidRPr="002C6A75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2C6A75">
        <w:rPr>
          <w:rFonts w:ascii="Times New Roman" w:hAnsi="Times New Roman" w:cs="Times New Roman"/>
          <w:sz w:val="28"/>
          <w:szCs w:val="28"/>
        </w:rPr>
        <w:t>Учреждение несет ответственность в установленном законодательством Российской Федерации порядке за невыполнение или ненадлежащее выполнение функций, отнесенных к его компетенции.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4.3. Единоличным исполнительным органом Учреждения является Директор, который осуществляет текущее руководство деятельностью Учреждения.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К компетенции Директора относится: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4.4.1. Установление штатного расписания;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Организация обеспечения прав участников образовательного процесса;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4.4.3. Организация разработки и принятие локальных нормативных актов, индивидуальных распорядительных актов;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4.4.4. Организация и контроль работы административно-управленческого аппарата;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4.4.5. 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:rsidR="00726DED" w:rsidRPr="002C6A75" w:rsidRDefault="00726DED" w:rsidP="00726DED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 осуществляет также следующие полномочия:</w:t>
      </w:r>
    </w:p>
    <w:p w:rsidR="00726DED" w:rsidRPr="002C6A75" w:rsidRDefault="00726DED" w:rsidP="00726DED">
      <w:pPr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обеспечивает соблюдение законности в деятельности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2C6A75">
        <w:rPr>
          <w:rFonts w:ascii="Times New Roman" w:hAnsi="Times New Roman" w:cs="Times New Roman"/>
          <w:sz w:val="28"/>
          <w:szCs w:val="28"/>
        </w:rPr>
        <w:t>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(законными представителями) обучающихся.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Директор принимает решения самостоятельно, если иное не установлено настоящей главой, и выступает от имени Учреждения без доверенности.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4.7. Директор назначается на должность по согласованию с Учредителем приказом Комитета по образованию на срок, который определяется Учредителем.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освобождается от занимаемой должности в соответствии с действующим трудовым законодательством Российской Федерации приказом Комитета по образованию.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Директор несет ответственность за руководство образовательной, научной, воспитательной работой и организационно-хозяйственной деятельностью Учреждения.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4.9. В Учреждении формируются коллегиальные органы управления, к которым относятся: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собрание работников,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Педагогический совет,</w:t>
      </w:r>
    </w:p>
    <w:p w:rsidR="00726DED" w:rsidRPr="002C6A75" w:rsidRDefault="00726DED" w:rsidP="00726D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могут формироваться: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Управляющий совет,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C6A75">
        <w:rPr>
          <w:rFonts w:ascii="Times New Roman" w:eastAsia="Times New Roman" w:hAnsi="Times New Roman" w:cs="Times New Roman"/>
          <w:sz w:val="2"/>
          <w:szCs w:val="28"/>
          <w:lang w:eastAsia="ru-RU"/>
        </w:rPr>
        <w:t xml:space="preserve">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Школьные методические объединения учителей (кафедры, предметные лаборатории учителей),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Совет обучающихся,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Общешкольный родительский комитет,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Родительские комитеты классов, групп,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Попечительский совет.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В целях учета мнения педагогических работников по вопросам управления Учреждения и при принятии Учреждением локальных нормативных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актов, затрагивающих их права и законные интересы, по инициативе педагогических работников в Учреждении действует профессиональный союз работников Учреждения.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 Общее собрание работников является коллегиальным органом управления, в компетенцию которого входит принятие решений по следующим вопросам: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план развития Учреждения, в том числе о направлениях образовательной деятельности и иных видах деятельности общеобразовательного учреждения;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об изменении и дополнении Устава Учреждения;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утверждение Правил внутреннего трудового распорядка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об оплате труда работников, Правил внутреннего распорядка обучающихся и иных локальных нормативных актов в соответствии с установленной компетенцией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представлению Директора;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принятие решения о необходимости заключения коллективного договора;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избрание представителей работников в комиссию по трудовым спорам;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поручение представления интересов работников профсоюзной организации либо иному представителю;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утверждение требований в ходе коллективного трудового спора, выдвинутых работниками Учреждения или их представителями;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необходимых условий, обеспечивающих безопасность обучения, воспитания обучающихся;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создание условий, необходимых для охраны и укрепления здоровья, организации питания обучающихся и работников Учреждения;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положения об Управляющем совете общеобразовательного учреждения;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ежегодного отчета Управляющего совета Учреждения о проделанной работе;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решения о прекращении деятельности Управляющего совета и формирование нового состава;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ходатайствование</w:t>
      </w:r>
      <w:proofErr w:type="spellEnd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награждении работников общеобразовательного учреждения.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4.11.1. Общее собрание работников действует бессрочно и включает в себя работников Учреждения на дату проведения общего собрания, работающих на условиях полного рабочего дня по основному месту работы в Учреждении, включая работников обособленных структурных подразделений.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4.11.2. Общее собрание работников проводится не реже одного раза в год. Решение о созыве Общего собрания работников принимает Директор.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4.11.3. Общее собрание работников считается состоявшимся, если на нем присутствовало более половины работников Учреждения.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4.11.4. Решения общего собрания работников принимаются простым большинством голосов и оформляются протоколом. Решения являются обязательными, исполнение решений организуется Директором. Директор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отчитывается на очередном Общем собрании работников об исполнении и (или) о ходе исполнения решений предыдущего Общего собрания работников.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по вопросам о внесении предложений об изменении и дополнении Устава Учреждения,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утверждении правил внутреннего трудового распорядка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принятии положения об Управляющем совете, принятии решения о прекращении деятельности Управляющего совета и формирование нового состава принимаются большинством голосов.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4.11.5. Общее собрание работников вправе действовать от имени Учреждения по вопросам, отнесенным к его компетенции, перечисленным в пункте 4.11. настоящего Устава.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4.12. Педагогический совет является постоянно действующим коллегиальным органом управления, который создается для рассмотрения основных вопросов образовательного процесса.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Членами Педагогического совета являются все педагогические работники (в том числе обособленных структурных подразделений), а также иные работники Учреждения, чья деятельность связана с содержанием и организацией образовательного процесса. Председателем Педагогического совета является Директор.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Педагогического совета по вопросам, входящим в его компетенцию, правомочны, если на заседании присутствовало не менее половины его членов. Решения принимаются простым большинством голосов. При равенстве голосов голос Председателя Педагогического совета является решающим.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совет в полном составе собирается не реже четырех раз в год. Для рассмотрения текущих вопросов созываются малые педагогические советы.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4.12.1. К компетенции Педагогического совета относятся: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разработка общеобразовательной программы Учреждения;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принятие планов работы на учебный год, методической работы, определение целей, задач, содержания педагогического процесса;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обсуждение итогов работы Учреждения за полугодие, за учебный год, выполнения программ и учебных планов;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творческих отчетов педагогов: принятие решений об оказании методической помощи педагогам, нуждающимся в ней, о назначении наставников молодым специалистам;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заслушивание педагогов с сообщениями о состоянии </w:t>
      </w:r>
      <w:proofErr w:type="spellStart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-образовательной работы в классах, о работе с родителями (законными представителями), о выполнении единых требований к обучающимся.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4.12.2. Педагогический совет вправе действовать от имени Учреждения по вопросам, отнесенным к его компетенции, перечисленным в пункте 4.12.1. настоящего Устава.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 Управляющий совет – коллегиальный орган, наделенный полномочиями по осуществлению управленческих функций в соответствии с настоящим Уставом.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представляет интересы всех участников </w:t>
      </w:r>
      <w:proofErr w:type="spellStart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-образовательного процесса.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Управляющего совета регламентируется Положением об Управляющем совете, которое разрабатывается и принимается на заседании членами Управляющего совета по согласованию с Председателем Управляющего совета и утверждается приказом Директора. Изменения и дополнения в Положение об Управляющем совете вносятся в том же порядке.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формируется в соответствии с Положением об Управляющем совете в составе не менее 11 и не более 25 членов, с использованием процедур выборов, делегирования и кооптации. В целом число представителей Учреждения в составе Управляющего совета не должно превышать 1/3.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Избираемыми членами Управляющего совета являются: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родителей (законных представителей) обучающихся;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обучающихся;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представители работников Учреждения.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учреждения входит в состав Управляющего совета по должности как представитель администрации общеобразовательного учреждения.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Управляющий совет работает на общественных началах.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4.13.1. Выборы в Управляющий совет назначаются в соответствии с Положением об Управляющем совете.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Участие в выборах является свободным и добровольным.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hAnsi="Times New Roman" w:cs="Times New Roman"/>
          <w:sz w:val="28"/>
          <w:szCs w:val="28"/>
        </w:rPr>
        <w:t>Порядок организации и проведения выборов членов Управляющего совета устанавливается в Положении о порядке выборов членов Управляющего совета.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4.13.2. Директор в трехдневный срок после получения протокола об итогах голосования формирует список избранных членов Управляющего совета, издает приказ, которым утверждает состав Управляющего совета, назначает дату первого заседания Управляющего совета, о чем извещает избранных членов Управляющего совета.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заседании Управляющего совета избирается его председатель.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hAnsi="Times New Roman" w:cs="Times New Roman"/>
          <w:sz w:val="28"/>
          <w:szCs w:val="28"/>
        </w:rPr>
        <w:t>С использованием процедуры кооптации в члены Управляющего совета включаются лица без проведения процедуры выборов.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совет имеет право кооптировать (избрать дополнительно) в свой состав до четырех членов из числа лиц, заинтересованных в деятельности Учреждения.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4.13.3. Член Управляющего совета выводится из его состава по решению Управляющего совета в следующих случаях: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по его желанию, выраженному в письменной форме;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прекращения трудовых отношений работника, являющегося членом Управляющего совета, с Учреждением; из числа родителей (законных представителей) – в связи с прекращением образовательных отношений между Учреждением и их ребенком; из числа обучающихся – в связи с прекращением образовательных отношений с Учреждением;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если член Управляющего совета не принимает участия в работе Управляющего совета (не посещает два и более заседания Управляющего совета подряд без уважительных причин);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совершения противоправных или аморальных действий, несовместимых с участием в Управляющем совете.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довыборов в Управляющий совет в связи с выводом из его состава члена Управляющего совета назначаются в соответствии с Положением об Управляющем совете.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4.13.4. График заседаний утверждается Управляющим советом. Председатель Управляющего совета вправе созвать внеочередное заседание. Заседание также проводится по требованию не менее одной трети от общего числа членов Управляющего совета, оформленному в письменной форме.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4.13.5. </w:t>
      </w:r>
      <w:r w:rsidRPr="002C6A75">
        <w:rPr>
          <w:rFonts w:ascii="Times New Roman" w:hAnsi="Times New Roman" w:cs="Times New Roman"/>
          <w:sz w:val="28"/>
          <w:szCs w:val="28"/>
        </w:rPr>
        <w:t>Решения Управляющего совета принимаются абсолютным большинством голосов от числа присутствующих на заседании членов Управляющего совета. При равном количестве голосов решающим является голос председателя Управляющего совета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Управляющим советом в рамках его компетенции, являются обязательными для Директора, работников, обучающихся и их родителей (законных представителей).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4.13.6. К полномочиям Управляющего совета относятся: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внесение предложений в программу развития Учреждения;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режимов работы Учреждения и его обособленных структурных подразделений;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решение о введении (отмене) единой в период занятий формы одежды обучающихся;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рассмотрение жалоб и заявлений обучающихся, родителей (законных представителей) на действие (бездействие) педагогического и административного персонала Учреждения;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представление интересов Учреждения в рамках своих полномочий в государственных, муниципальных, общественных и иных организациях;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согласование локальных нормативных актов в соответствии с установленной компетенцией;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заслушивание отчета Директора и отдельных работников.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4.13.7. Управляющий совет вправе действовать от имени Учреждения по вопросам, отнесенным к его компетенции, перечисленным в пункте 4.13.6. настоящего Устава.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4.13.8. Ежегодно Управляющий совет представляет общественности информацию (доклад) о состоянии дел в Учреждении.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4.13.9. Директор вправе распустить Управляющий совет, если Управляющий совет не проводит свои заседания в течение полугода, не выполняет свои функции или принимает решения, противоречащие действующему законодательству.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  С целью совершенствования методического и профессионального мастерства, организации взаимопомощи для обеспечения современных требований к обучению и воспитанию учащихся, объединения творческих инициатив, разработки современных требований к обучению и воспитанию учащихся в Учреждении создаются школьные методические объединения (кафедры, лаборатории учителей предметников).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Школьным методическим объединением (кафедрой, лабораторией учителей предметников) руководит заведующий, выполняющий должностные обязанности согласно должностной инструкции, утвержденной Директором. </w:t>
      </w:r>
    </w:p>
    <w:p w:rsidR="00726DED" w:rsidRPr="002C6A75" w:rsidRDefault="00726DED" w:rsidP="00726D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4.14.1. В работе школьных методических объединений (кафедр, лабораторий учителей предметников) в различных видах деятельности предполагается решение следующих задач: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нормативной и методической документации по вопросам образования;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содержания и составления рабочих программ по предмету с учётом вариативности и </w:t>
      </w:r>
      <w:proofErr w:type="spellStart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разноуровневости</w:t>
      </w:r>
      <w:proofErr w:type="spellEnd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индивидуальных планов работы по предмету, анализ авторских программ и методик;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аттестационного материала для промежуточного контроля;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 анализом состояния преподавания предмета по итогам </w:t>
      </w:r>
      <w:proofErr w:type="spellStart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контроля;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 с последующим самоанализом и анализом достигнутых результатов;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открытых уроков по определённой теме с целью ознакомления с методическими разработками сложных тем предмета;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передового педагогического опыта;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подготовке и проведении аттестации учителей;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экспериментальная работа по предмету;                                          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единых требований к оценке результатов освоения программы на основе разработанных образовательных стандартов по предмету;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системы промежуточной аттестации обучающихся;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отчёты о профессиональном самообразовании учителей, о творческих командировках; </w:t>
      </w:r>
    </w:p>
    <w:p w:rsidR="00726DED" w:rsidRPr="002C6A75" w:rsidRDefault="00726DED" w:rsidP="00726DED">
      <w:pPr>
        <w:numPr>
          <w:ilvl w:val="0"/>
          <w:numId w:val="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предметных декад, олимпиад, конкурсов, смотров.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4.14.2. За учебный год проводится не менее 4-х заседаний школьных методических объединений (кафедр, лабораторий), возможна организация практических семинаров   с    проведением тематических   открытых уроков, внеклассных мероприятий.</w:t>
      </w:r>
    </w:p>
    <w:p w:rsidR="00726DED" w:rsidRPr="002C6A75" w:rsidRDefault="00726DED" w:rsidP="00726D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школьных методических объединений (кафедр, лабораторий) оформляются в виде протоколов. </w:t>
      </w:r>
    </w:p>
    <w:p w:rsidR="00726DED" w:rsidRPr="002C6A75" w:rsidRDefault="00726DED" w:rsidP="00726D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4.14.3. В конце учебного года заместитель директора Учреждения по учебно-воспитательной работе анализирует его работу и принимает на хранение (в течение 5-и лет) план работы, протоколы заседаний, анализ работы школьных методических объединений (кафедр, лабораторий).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 В целях учета мнения обучающихся по вопросам управления Учреждением и при принятии Учреждением локальных нормативных актов, затрагивающих их права и законные интересы, по инициативе обучающихся в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Учреждении создается Совет обучающихся, осуществляющий свою работу на основании локального акта.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4.15.1.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создается на добровольных началах и выборной основе.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4.15.2. Цели и задачи Совета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26DED" w:rsidRPr="002C6A75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4.15.2.1. Целями деятельности Совета обучающихся является формирование гражданской культуры, активной гражданской позиции обучающихся, содействие развитию их самостоятельности, способности к самоорганизации и саморазвитию, формирование у обучающихся умений и навыков самоуправления, подготовка их к компетентному и ответственному участию в жизни общества.</w:t>
      </w:r>
    </w:p>
    <w:p w:rsidR="00726DED" w:rsidRPr="002C6A75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4.15.2.2. Основными задачами Совета обучающихся являются: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предложений по повышению качества образовательного процесса с учетом интересов обучающихся;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управления, школьного самоуправления образовательного учреждения, школьным объединениям в решении образовательных и научных задач, в организации досуга и быта обучающихся, в проведении мероприятий Учреждения, направленных на пропаганду здорового образа жизни;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интегрирование школьных объединений обучающихся для решения социальных задач, реализации общественно значимых молодежных инициатив и повышения вовлеченности обучающихся в деятельность органов школьного самоуправления;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обучающимися, направленной на повышение сознательности обучающихся и их требовательности к уровню своих знаний, воспитание бережного отношения к имущественному комплексу образовательного учреждения;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отношений между различными образовательными учреждениями;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реализации общественно значимых молодежных инициатив;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консолидация усилий школьных объединений для решения социальных задач и повышения вовлеченности обучающихся в деятельности органов школьного самоуправления;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органам управления Учреждения в вопросах организации образовательной деятельности;</w:t>
      </w:r>
    </w:p>
    <w:p w:rsidR="00726DED" w:rsidRPr="002C6A75" w:rsidRDefault="00726DED" w:rsidP="00726DED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Учреждению в проведении работы с обучающимися по выполнению требований Устава Учреждения, правил внутреннего распорядка Учреждения и иных локальных нормативных актов по вопросам организации и осуществления образовательной деятельности.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4.15.3. Совет обучающихся является выборным представительным органом, члены которого избираются (рекомендуются) на классных собраниях 5-11 классов сроком на 1 учебный год. Каждый обучающийся имеет право избирать и быть избранным в Совет обучающихся в соответствии с Положением о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Совете обучающихся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4.15.4. Во главе Совета обучающихся стоит Председатель (Президент), избранный путем открытого голосования большинством членов Совета обучающихся на один год. Председатель (Президент) назначает своего заместителя (Министра), работает в тесном контакте с администрацией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учреждения, Управляющим советом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чреждения.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4.15.5.  Совет обучающихся собирается регулярно. Совет обучающихся может проводить как открытые, так и закрытые заседания. На отрытые заседания могут приглашаться все заинтересованные лица из числа родителей (законных представителей) и учителей.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4.15.6.  Решения Совета обучающихся принимаются путем открытого голосования большинством членов, присутствующих на заседании. Принятие решения оформляется протоколом и доводится до сведения педагогического коллектива Учреждения, коллектива учащихся Учреждения, родителей.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4"/>
          <w:lang w:eastAsia="ru-RU"/>
        </w:rPr>
        <w:t>4.15.7.  Совет обучающихся имеет свою структуру и работает по плану, согласованному с заместителем директора по воспитательной работе. Структура принимается на заседании Совета обучающихся.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 В Учреждении может создаваться Общешкольный родительский комитет (далее – ОРК), деятельность которого регламентируется соответствующим локальным актом.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4.16.1. Деятельность ОРК регламентирует Положение об общешкольном родительском комитете. 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родительском комитете принимается на общешкольном родительском собрании, утверждается и вводится в действие приказом по Учреждению. Изменения и дополнения в настоящее Положение вносятся в таком же порядке.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4.16.2. ОРК возглавляет председатель. ОРК подчиняется и подотчетен общешкольному родительскому собранию. Срок полномочий ОРК – 1 год.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4.16.3. Деятельность ОРК осуществляется в соответствии с Конвенцией ООН о правах ребенка, действующим законодательством Российской Федерации в области образования, Уставом Учреждения и Положением об общешкольном родительском комитете.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4.16.4. Решения ОРК являются рекомендательными. Обязательными для исполнения являются только те решения, в целях реализации которых издается приказ по Учреждению.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4.16.5. Основные задачи ОРК.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администрации Учреждения: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совершенствовании условий для осуществления образовательного процесса, охраны жизни и здоровья обучающихся, свободного развития личности;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законных прав и интересов обучающихся;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и проведении общешкольных мероприятий;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работы с родителями (законными представителями) обучающихся Учреждения по разъяснению их прав и обязанностей, значения всестороннего воспитания ребенка в семье.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4.16.6. Функции ОРК: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содействие обеспечению оптимальных условий для организации образовательного процесса;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деятельности классных и групповых родительских комитетов;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разъяснительная и консультативная работа среди родителей (законных представителей) обучающихся об их правах и обязанностях;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проведении общешкольных мероприятий;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Учреждения к новому учебному году;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администрации Учреждения в организации и проведении общешкольных родительских собраний;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обращений по вопросам, отнесенным настоящим Положением к компетенции ОРК;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локальных актов Учреждения по вопросам, входящим в компетенцию ОРК;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безопасных условий проведения образовательного процесса, соблюдения санитарно-гигиенических правил и норм;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общественными организациями по вопросам пропаганды школьных традиций, уклада школьной жизни;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педагогическим коллективом Учреждения по вопросам профилактики правонарушений, безнадзорности и беспризорности среди несовершеннолетних обучающихся;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другими органами самоуправления Учреждения по вопросам проведения общешкольных мероприятий и другим вопросам, относящихся к компетенции ОРК.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4.16.7. Права ОРК: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 администрации, Управляющему совету Учреждения и получение информации о результатах их рассмотрения;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за разъяснениями в учреждения и организации;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 на свои заседания родителей (законных представителей) обучающихся по представлениям (решениям) классных и групповых родительских комитетов;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обсуждении локальных актов Учреждения;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 и меры по рассматриваемым обращениям;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поощрение родителей (законных представителей) обучающихся за активную работу в ОРК, оказание помощи в проведении общешкольных мероприятий и т.д.;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постоянных и временных комиссий под руководством членов ОРК для исполнения своих функций;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разработке и принятии локальных актов (о классном, групповом родительском комитете, о постоянных и временных комиссиях РК).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4.16.8. Состав ОРК: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родителей (законных представителей) обучающихся, по одному от каждого класса, группы;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представители родителей избираются ежегодно на классных, групповых родительских собраниях в начале учебного года;</w:t>
      </w:r>
    </w:p>
    <w:p w:rsidR="00726DED" w:rsidRPr="002C6A75" w:rsidRDefault="00726DED" w:rsidP="00726DED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своего состава ОРК избирает председателя, его заместителя и секретаря.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4.16.9. О своей работе ОРК отчитывается перед общешкольным родительским собранием не реже 1 раза в год.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 В целях содействия Учреждению в осуществлении воспитания и обучения детей в Учреждении, обеспечения взаимодействия Учреждения с родителями (законными представителями) обучающихся создаются Родительские комитеты классов, групп.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4.17.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Родительский комитет класса, группы избирается собранием родителей класса, группы, в количестве 2–4 человек. Родительские комитеты имеют председателей, избираемых членами комитета из их числа, и подотчетны Общешкольному родительскому комитету.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Родительских комитетов утверждается сроком на один год. Одни и те же лица могут входить в состав Родительских комитетов более одного срока подряд.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4.17.2. К полномочиям Родительских комитетов относится принятие рекомендательных решений по вопросам организации деятельности Учреждения.</w:t>
      </w:r>
    </w:p>
    <w:p w:rsidR="00726DED" w:rsidRPr="002C6A75" w:rsidRDefault="00726DED" w:rsidP="00726D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</w:t>
      </w:r>
      <w:r w:rsidRPr="002C6A75">
        <w:t xml:space="preserve">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вправе создавать Попечительский совет в целях дополнительного привлечения внебюджетных финансовых средств для обеспечения деятельности Учреждения.</w:t>
      </w:r>
    </w:p>
    <w:p w:rsidR="00726DED" w:rsidRPr="002C6A75" w:rsidRDefault="00726DED" w:rsidP="00726D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4.18.1. Попечительский совет является постоянно действующим органом.</w:t>
      </w:r>
    </w:p>
    <w:p w:rsidR="00726DED" w:rsidRPr="002C6A75" w:rsidRDefault="00726DED" w:rsidP="00726D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4.18.2. Члены Попечительского совета избираются Управляющим советом. В состав Попечительского совета могут входить участники образовательного процесса и иные лица, заинтересованные в совершенствовании деятельности и развитии Учреждения.</w:t>
      </w:r>
    </w:p>
    <w:p w:rsidR="00726DED" w:rsidRPr="002C6A75" w:rsidRDefault="00726DED" w:rsidP="00726D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4.18.3. Осуществление членами Попечительского совета своих функций производится на безвозмездной основе.</w:t>
      </w:r>
    </w:p>
    <w:p w:rsidR="00726DED" w:rsidRPr="002C6A75" w:rsidRDefault="00726DED" w:rsidP="00726D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4.18.4. Попечительский совет действует на основании Положения о Попечительском совете, которое утверждает Управляющий совет.</w:t>
      </w:r>
    </w:p>
    <w:p w:rsidR="00726DED" w:rsidRPr="002C6A75" w:rsidRDefault="00726DED" w:rsidP="00726D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4.18.5. Попечительский совет содействует:</w:t>
      </w:r>
    </w:p>
    <w:p w:rsidR="00726DED" w:rsidRPr="002C6A75" w:rsidRDefault="00726DED" w:rsidP="00726D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привлечению внебюджетных средств для обеспечения деятельности и развития Учреждения;</w:t>
      </w:r>
    </w:p>
    <w:p w:rsidR="00726DED" w:rsidRPr="002C6A75" w:rsidRDefault="00726DED" w:rsidP="00726D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и улучшению условий труда педагогических и других работников Учреждения;</w:t>
      </w:r>
    </w:p>
    <w:p w:rsidR="00726DED" w:rsidRPr="002C6A75" w:rsidRDefault="00726DED" w:rsidP="00726D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организации конкурсов, соревнований, оздоровительных и других массовых внешкольных мероприятий Учреждения;</w:t>
      </w:r>
    </w:p>
    <w:p w:rsidR="00726DED" w:rsidRPr="002C6A75" w:rsidRDefault="00726DED" w:rsidP="00726DED">
      <w:pPr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совершенствованию материально-технической базы общеобразовательного учреждения, благоустройству его помещений и территории;</w:t>
      </w:r>
    </w:p>
    <w:p w:rsidR="00726DED" w:rsidRPr="002C6A75" w:rsidRDefault="00726DED" w:rsidP="00726D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мерам материальной поддержки нуждающихся и социально незащищенных обучающихся и работников Учреждения.</w:t>
      </w:r>
    </w:p>
    <w:p w:rsidR="00726DED" w:rsidRPr="002C6A75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4.18.6. Заседания Попечительского совета проводятся по мере необходимости.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Решения совета принимаются открытым голосованием простым большинством голосов, присутствующих на заседании.</w:t>
      </w:r>
    </w:p>
    <w:p w:rsidR="00726DED" w:rsidRPr="002C6A75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4.18.7.  Попечительский совет не выступает от имени Учреждения. </w:t>
      </w:r>
    </w:p>
    <w:p w:rsidR="00726DED" w:rsidRPr="002C6A75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6DED" w:rsidRPr="002C6A75" w:rsidRDefault="00726DED" w:rsidP="00726DE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bookmarkStart w:id="5" w:name="_Toc399418632"/>
      <w:bookmarkStart w:id="6" w:name="_Toc306878278"/>
      <w:bookmarkEnd w:id="3"/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5. Имущество, финансово-хозяйственная и иная деятельность</w:t>
      </w:r>
      <w:bookmarkStart w:id="7" w:name="_Hlk35244600"/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 Учреждения</w:t>
      </w:r>
    </w:p>
    <w:p w:rsidR="00726DED" w:rsidRPr="002C6A75" w:rsidRDefault="00726DED" w:rsidP="00726DE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5.1. Имущество   Учреждения   является муниципальной собственностью Раменского городского округа и может быть использовано только для осуществления целей и видов деятельности Учреждения.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Имущество Учреждения закрепляется за ним на праве оперативного управления. 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оперативного управления имуществом возникает с момента передачи имущества, оформленной   соответствующим   актом приема-передачи, </w:t>
      </w:r>
      <w:r w:rsidRPr="002C6A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если иное не установлено законом и иными правовыми актами или решением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5.4. Учреждение владеет, пользуется имуществом, принадлежащим ему на праве оперативного управления, в пределах, установленных законом, в соответствии с целями своей деятельности, назначением этого имущества и, если иное не установлено законом, распоряжается этим имуществом с согласия Учредителя имущества.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5.5. Источниками формирования имущества Учреждения являются:</w:t>
      </w:r>
    </w:p>
    <w:p w:rsidR="00726DED" w:rsidRPr="002C6A75" w:rsidRDefault="00726DED" w:rsidP="00726DE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имущество, закрепленное за Учреждением на праве оперативного управления, регулярные и единовременные поступления от Учредителя на выполнение муниципального задания;</w:t>
      </w:r>
    </w:p>
    <w:p w:rsidR="00726DED" w:rsidRPr="002C6A75" w:rsidRDefault="00726DED" w:rsidP="00726DE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поступления в виде субсидий;</w:t>
      </w:r>
    </w:p>
    <w:p w:rsidR="00726DED" w:rsidRPr="002C6A75" w:rsidRDefault="00726DED" w:rsidP="00726DED">
      <w:pPr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Учреждения, полученные от осуществления приносящей доходы деятельности, предусмотренной настоящим Уставом, и приобретенное за счет этих доходов имущество; </w:t>
      </w:r>
    </w:p>
    <w:p w:rsidR="00726DED" w:rsidRPr="002C6A75" w:rsidRDefault="00726DED" w:rsidP="00726DED">
      <w:pPr>
        <w:numPr>
          <w:ilvl w:val="0"/>
          <w:numId w:val="10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добровольные взносы (пожертвования), безвозмездные перечисления от физических и юридических лиц.</w:t>
      </w:r>
    </w:p>
    <w:p w:rsidR="00726DED" w:rsidRPr="002C6A75" w:rsidRDefault="00726DED" w:rsidP="00726DED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2C6A75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5.6. Учредитель имущества вправе изъять излишнее, неиспользуемое или используемое не по назначению имущество, закрепленное им за Учреждением либо приобретенное Учреждением за счет средств, выделенных ему Учредителем на приобретение этого имущества.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5.7. Учреждение без согласия Учредителя не вправе распоряжаться особо ценным движимым имуществом, закрепленным за ним Учредителем или приобретенным Учреждением за счет средств, выделенных ему Учредителем на приобретение такого имущества, а также недвижимым имуществом. 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Остальным находящимся на праве оперативного управления имуществом Учреждение вправе распоряжаться самостоятельно.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5.8. Под особо ценным движимым имуществом понимается движимое имущество, без которого осуществление Учреждением своей уставной деятельности </w:t>
      </w:r>
      <w:r w:rsidRPr="002C6A75">
        <w:rPr>
          <w:rFonts w:ascii="Times New Roman" w:hAnsi="Times New Roman" w:cs="Times New Roman"/>
          <w:sz w:val="28"/>
          <w:szCs w:val="28"/>
        </w:rPr>
        <w:lastRenderedPageBreak/>
        <w:t>будет существенно затруднено.  Перечни особо ценного движимого имущества определяются Учредителем.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5.9. Недвижимое имущество, закрепленное за Учреждением или приобретенное Учреждением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5.10. В отношении закрепленного имущества Учреждение обязано:</w:t>
      </w:r>
    </w:p>
    <w:p w:rsidR="00726DED" w:rsidRPr="002C6A75" w:rsidRDefault="00726DED" w:rsidP="00726DED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 использовать имущество;</w:t>
      </w:r>
    </w:p>
    <w:p w:rsidR="00726DED" w:rsidRPr="002C6A75" w:rsidRDefault="00726DED" w:rsidP="00726DED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сохранность и использование имущества строго по целевому назначению;</w:t>
      </w:r>
    </w:p>
    <w:p w:rsidR="00726DED" w:rsidRPr="002C6A75" w:rsidRDefault="00726DED" w:rsidP="00726DED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ухудшения технического состояния имущества (это требование не распространяется на ухудшения, связанные с нормативным износом этого имущества в процессе эксплуатации);</w:t>
      </w:r>
    </w:p>
    <w:p w:rsidR="00726DED" w:rsidRPr="002C6A75" w:rsidRDefault="00726DED" w:rsidP="00726DED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текущий ремонт имущества с возможным его улучшением в пределах выделенного финансирования;</w:t>
      </w:r>
    </w:p>
    <w:p w:rsidR="00726DED" w:rsidRPr="002C6A75" w:rsidRDefault="00726DED" w:rsidP="00726DED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амортизацию и восстановление изнашиваемой части имущества;</w:t>
      </w:r>
    </w:p>
    <w:p w:rsidR="00726DED" w:rsidRPr="002C6A75" w:rsidRDefault="00726DED" w:rsidP="00726DED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перечень закрепленного имущества и представлять сведения об имуществе для внесения в реестр муниципальной собственности Раменского городского округа в порядке, установленном нормативными правовыми актами Раменского городского округа.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5.11. Информация об использовании закрепленного за Учреждением муниципального имущества включается в ежегодные отчеты Учреждения.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5.12.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Списание пришедшего в негодность имущества осуществляется в порядке, установленном законодательством Российской Федерации и муниципальными 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Раменского городского округа.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5.13. Учреждение вправе осуществлять приносящую доходы деятельность лишь постольку, поскольку это служит достижению целей, ради которых оно создано, и соответствующую этим целям, при условии, что такая деятельность указана в его учредительных документах. </w:t>
      </w:r>
      <w:r w:rsidRPr="002C6A75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Доходы,</w:t>
      </w:r>
      <w:r w:rsidRPr="002C6A75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полученные Учреждением от приносящей доход деятельности, а также приобретенное за счет таких доходов имущество, поступают в самостоятельное распоряжение Учреждения</w:t>
      </w:r>
      <w:r w:rsidRPr="002C6A75">
        <w:rPr>
          <w:rFonts w:ascii="Times New Roman" w:hAnsi="Times New Roman" w:cs="Times New Roman"/>
          <w:sz w:val="28"/>
          <w:szCs w:val="28"/>
        </w:rPr>
        <w:t>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5.14. Учреждение с согласия Учредителя вправе передавать некоммерческим организациям в качестве их учредителя (участника)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выделенных ему Учредителем на приобретение такого имущества, а также недвижимого имущества.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5.15. Учреждение с согласия Учредителя вправе в случаях и в порядке, предусмотренных федеральными законами, вносить денежные средства (если иное не установлено условиями предоставления денежных средств) и иное имущество, за исключением особо ценного движимого имущества, закрепленного за ним Учредителем или приобретенного Учреждением за счет денежных средств, </w:t>
      </w:r>
      <w:r w:rsidRPr="002C6A75">
        <w:rPr>
          <w:rFonts w:ascii="Times New Roman" w:hAnsi="Times New Roman" w:cs="Times New Roman"/>
          <w:sz w:val="28"/>
          <w:szCs w:val="28"/>
        </w:rPr>
        <w:lastRenderedPageBreak/>
        <w:t>выделенных ему Учредителем на приобретение такого имущества, а также недвижимого имущества в уставный капитал хозяйственных обществ или иным образом передавать им это имущество в качестве их учредителя (участника).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5.16. </w:t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Учреждение осуществляет операции с поступающими ему в соответствии с законодательством Российской Федерации средствами через лицевые счета, открываемые в территориальном органе Федерального казначейства или финансовом органе муниципального образования в </w:t>
      </w:r>
      <w:bookmarkStart w:id="8" w:name="r"/>
      <w:bookmarkEnd w:id="8"/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login.consultant.ru/link/?rnd=7A2A020C35919254E6800417DC524104&amp;req=doc&amp;base=RZR&amp;n=293457&amp;dst=100018&amp;fld=134&amp;REFFIELD=134&amp;REFDST=235&amp;REFDOC=339217&amp;REFBASE=RZR&amp;stat=refcode%3D16610%3Bdstident%3D100018%3Bindex%3D385&amp;date=04.03.2020" </w:instrTex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порядке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2C6A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, установленном законодательством Российской Федерации (за исключением случаев, установленных федеральным законом)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5.17. 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Крупная сделка может быть совершена Учреждением только с предварительного </w:t>
      </w:r>
      <w:r w:rsidRPr="002C6A75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согласия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Учредителя.</w:t>
      </w:r>
    </w:p>
    <w:p w:rsidR="00726DED" w:rsidRPr="002C6A75" w:rsidRDefault="00726DED" w:rsidP="00726DED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>Крупной сделкой признается сделка или несколько взаимосвязанных сделок, связанная с распоряжением денежными средствами, отчуждением иного имущества (которым в соответствии с федеральным законом Учреждение вправе распоряжаться самостоятельно),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10 процентов балансовой стоимости активов Учреждения, определяемой по данным его бухгалтерской отчетности на последнюю отчетную дату.</w:t>
      </w:r>
    </w:p>
    <w:p w:rsidR="00726DED" w:rsidRPr="002C6A75" w:rsidRDefault="00726DED" w:rsidP="00726DED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zh-CN"/>
        </w:rPr>
      </w:pP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Руководитель Учреждения несет перед Учреждением ответственность в размере убытков, причиненных Учреждению в результате совершения крупной сделки с нарушением требований </w:t>
      </w:r>
      <w:r w:rsidRPr="002C6A75">
        <w:rPr>
          <w:rFonts w:ascii="Times New Roman" w:eastAsia="Calibri" w:hAnsi="Times New Roman" w:cs="Times New Roman"/>
          <w:bCs/>
          <w:iCs/>
          <w:kern w:val="3"/>
          <w:sz w:val="28"/>
          <w:szCs w:val="28"/>
          <w:lang w:eastAsia="zh-CN"/>
        </w:rPr>
        <w:t>абзаца первого</w:t>
      </w:r>
      <w:r w:rsidRPr="002C6A75">
        <w:rPr>
          <w:rFonts w:ascii="Times New Roman" w:eastAsia="Calibri" w:hAnsi="Times New Roman" w:cs="Times New Roman"/>
          <w:bCs/>
          <w:iCs/>
          <w:color w:val="000000"/>
          <w:kern w:val="3"/>
          <w:sz w:val="28"/>
          <w:szCs w:val="28"/>
          <w:lang w:eastAsia="zh-CN"/>
        </w:rPr>
        <w:t xml:space="preserve"> настоящего пункта, независимо от того, была ли эта сделка признана недействительной.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 xml:space="preserve">5.18. Финансовое обеспечение выполнения муниципального задания Учреждением осуществляется в виде субсидий из бюджета Раменского городского округа. Субсидии поступают на лицевой счет Учреждения, открытый в соответствии с законодательством Российской Федерации. 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5.19. Финансовое обеспечение выполнения муниципального задания осуществляется с учетом расходов на содержание недвижимого имущества и особо ценного имущества, закрепленных за Учреждением Учредителем или приобретенных Учреждением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5.20.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726DED" w:rsidRPr="002C6A75" w:rsidRDefault="00726DED" w:rsidP="00726D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5.21. Учреждение осуществляет операции по расходованию бюджетных средств в соответствии с Бюджетным кодексом Российской Федерации.</w:t>
      </w:r>
    </w:p>
    <w:p w:rsidR="00726DED" w:rsidRPr="002C6A75" w:rsidRDefault="00726DED" w:rsidP="0072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lastRenderedPageBreak/>
        <w:t>5.22.  Плоды, продукция и доходы от использования имущества, находящегося в оперативном управлении Учреждения, а также имущество, приобретенное Учреждением по договору или на иных основаниях, поступают в оперативное управление Учреждения.</w:t>
      </w:r>
    </w:p>
    <w:p w:rsidR="00726DED" w:rsidRDefault="00726DED" w:rsidP="0072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A75">
        <w:rPr>
          <w:rFonts w:ascii="Times New Roman" w:hAnsi="Times New Roman" w:cs="Times New Roman"/>
          <w:sz w:val="28"/>
          <w:szCs w:val="28"/>
        </w:rPr>
        <w:t>5.23. Контроль за использованием по назначению и сохранностью имущества, закрепленного за Учреждением на праве оперативного управления, осуществляет Учредитель, в порядке, установленном действующим законодательством Российской Федерации и нормативно-правыми актами Раменского городского округа.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7"/>
    <w:p w:rsidR="00726DED" w:rsidRPr="002C6A75" w:rsidRDefault="00726DED" w:rsidP="00726D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 xml:space="preserve">6. Реорганизация, изменение типа и ликвидация Учреждения. </w:t>
      </w:r>
    </w:p>
    <w:p w:rsidR="00726DED" w:rsidRPr="002C6A75" w:rsidRDefault="00726DED" w:rsidP="00726D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  <w:t>Хранение документов</w:t>
      </w:r>
      <w:bookmarkEnd w:id="5"/>
    </w:p>
    <w:p w:rsidR="00726DED" w:rsidRPr="002C6A75" w:rsidRDefault="00726DED" w:rsidP="00726DED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w w:val="101"/>
          <w:sz w:val="28"/>
          <w:szCs w:val="28"/>
          <w:lang w:eastAsia="ru-RU"/>
        </w:rPr>
      </w:pP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Учреждение может быть реорганизовано в порядке, предусмотренном федеральными законами, по решению Учредителя.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Изменение типа Учреждения осуществляется в порядке, установленном федеральными законами, по решению Учредителя.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r w:rsidRPr="002C6A75">
        <w:rPr>
          <w:rFonts w:ascii="Times New Roman" w:hAnsi="Times New Roman" w:cs="Times New Roman"/>
          <w:bCs/>
          <w:sz w:val="28"/>
          <w:szCs w:val="28"/>
        </w:rPr>
        <w:t>Принятие решения о реоргани</w:t>
      </w:r>
      <w:r>
        <w:rPr>
          <w:rFonts w:ascii="Times New Roman" w:hAnsi="Times New Roman" w:cs="Times New Roman"/>
          <w:bCs/>
          <w:sz w:val="28"/>
          <w:szCs w:val="28"/>
        </w:rPr>
        <w:t>зации или ликвидации Учреждения</w:t>
      </w:r>
      <w:r w:rsidRPr="002C6A75">
        <w:rPr>
          <w:rFonts w:ascii="Times New Roman" w:hAnsi="Times New Roman" w:cs="Times New Roman"/>
          <w:bCs/>
          <w:sz w:val="28"/>
          <w:szCs w:val="28"/>
        </w:rPr>
        <w:t xml:space="preserve"> не допускается без учёта мнения жителей сельского населенного пункта.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В случае принятия решения о ликвидации Учреждения создается ликвидационная комиссия.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Раменского городского округа.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При реорганизации или ликвидации Учреждения должна быть обеспечена сохранность имеющейся документации, научной и образовательной информации на бумажных и электронных носителях и в банках данных.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реорганизации Учреждения документы передаются в соответствии с установленными правилами организации – правопреемнику. При ликвидации Учреждения документы передаются в Архивное управление Администрации Раменского городского округа.</w:t>
      </w:r>
    </w:p>
    <w:p w:rsidR="00726DED" w:rsidRPr="002C6A75" w:rsidRDefault="00726DED" w:rsidP="00726DE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2"/>
          <w:w w:val="101"/>
          <w:sz w:val="28"/>
          <w:szCs w:val="28"/>
          <w:lang w:eastAsia="ru-RU"/>
        </w:rPr>
      </w:pPr>
    </w:p>
    <w:p w:rsidR="00726DED" w:rsidRPr="002C6A75" w:rsidRDefault="00726DED" w:rsidP="00726DED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399418633"/>
      <w:bookmarkStart w:id="10" w:name="_Toc306878282"/>
      <w:bookmarkEnd w:id="6"/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Порядок изменения Устава</w:t>
      </w:r>
      <w:bookmarkEnd w:id="9"/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и дополнения в настоящий Устав </w:t>
      </w: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вносятся в </w:t>
      </w:r>
      <w:hyperlink r:id="rId7" w:history="1">
        <w:r w:rsidRPr="002C6A7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установленном</w:t>
      </w: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законодательством для бюджетных учреждений, утверждаются Учредителем и подлежат регистрации в государственных органах регистрации юридических лиц.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C6A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Изменения и дополнения в Устав вступают в силу после их государственной регистрации в установленном законом порядке.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26DED" w:rsidRPr="002C6A75" w:rsidRDefault="00726DED" w:rsidP="00726DED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399418634"/>
      <w:r w:rsidRPr="002C6A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Локальные акты, регламентирующие деятельность Учреждения</w:t>
      </w:r>
      <w:bookmarkEnd w:id="11"/>
    </w:p>
    <w:p w:rsidR="00726DED" w:rsidRPr="002C6A75" w:rsidRDefault="00726DED" w:rsidP="00726D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8.1. Организация образовательного процесса в Учреждении осуществляется в соответствии с локальными нормативными актами, принимаемыми с учетом уровней основных общеобразовательных программ, особенностей образовательных программ дополнительного образования, а также в соответствии с законодательством и иными нормативными правовыми актами Российской Федерации, нормативными правовыми актами органов местного самоуправления.</w:t>
      </w:r>
    </w:p>
    <w:p w:rsidR="00726DED" w:rsidRPr="002C6A75" w:rsidRDefault="00726DED" w:rsidP="00726D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принимает локальные нормативные акты по основным вопросам организации и осуществления образовательной деятельности.  </w:t>
      </w:r>
    </w:p>
    <w:p w:rsidR="00726DED" w:rsidRPr="005C1E79" w:rsidRDefault="00726DED" w:rsidP="00726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C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При принятии локальных нормативных актов, затрагивающих права обучающихся и работников Учреждения, учитывается мнение Советов обучающихся, советов родителей, представительных органов работников в порядке и в случаях, которые предусмотрены действующим законодательством.  </w:t>
      </w:r>
      <w:bookmarkEnd w:id="10"/>
    </w:p>
    <w:p w:rsidR="00C32FF4" w:rsidRPr="00C32FF4" w:rsidRDefault="00C32FF4" w:rsidP="00C32FF4">
      <w:pPr>
        <w:spacing w:after="0" w:line="240" w:lineRule="auto"/>
      </w:pPr>
    </w:p>
    <w:p w:rsidR="00C32FF4" w:rsidRPr="00C32FF4" w:rsidRDefault="00C32FF4" w:rsidP="00C32FF4"/>
    <w:p w:rsidR="00C32FF4" w:rsidRPr="00C32FF4" w:rsidRDefault="00C32FF4" w:rsidP="00C32FF4"/>
    <w:p w:rsidR="008D13A1" w:rsidRDefault="008D13A1" w:rsidP="00C32FF4">
      <w:pPr>
        <w:pStyle w:val="ParagraphStyle"/>
        <w:ind w:firstLine="705"/>
        <w:jc w:val="both"/>
      </w:pPr>
    </w:p>
    <w:sectPr w:rsidR="008D13A1" w:rsidSect="006419CE">
      <w:headerReference w:type="default" r:id="rId8"/>
      <w:footerReference w:type="default" r:id="rId9"/>
      <w:footerReference w:type="first" r:id="rId10"/>
      <w:pgSz w:w="11906" w:h="16838"/>
      <w:pgMar w:top="1134" w:right="707" w:bottom="851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9CE" w:rsidRDefault="006419CE" w:rsidP="009A2ABD">
      <w:pPr>
        <w:spacing w:after="0" w:line="240" w:lineRule="auto"/>
      </w:pPr>
      <w:r>
        <w:separator/>
      </w:r>
    </w:p>
  </w:endnote>
  <w:endnote w:type="continuationSeparator" w:id="0">
    <w:p w:rsidR="006419CE" w:rsidRDefault="006419CE" w:rsidP="009A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9CE" w:rsidRDefault="006419CE">
    <w:pPr>
      <w:pStyle w:val="aa"/>
      <w:jc w:val="right"/>
    </w:pPr>
  </w:p>
  <w:p w:rsidR="006419CE" w:rsidRDefault="006419CE" w:rsidP="009A2ABD">
    <w:pPr>
      <w:pStyle w:val="aa"/>
      <w:ind w:left="849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9CE" w:rsidRDefault="006419CE">
    <w:pPr>
      <w:pStyle w:val="aa"/>
      <w:jc w:val="right"/>
    </w:pPr>
  </w:p>
  <w:p w:rsidR="006419CE" w:rsidRDefault="006419C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9CE" w:rsidRDefault="006419CE" w:rsidP="009A2ABD">
      <w:pPr>
        <w:spacing w:after="0" w:line="240" w:lineRule="auto"/>
      </w:pPr>
      <w:r>
        <w:separator/>
      </w:r>
    </w:p>
  </w:footnote>
  <w:footnote w:type="continuationSeparator" w:id="0">
    <w:p w:rsidR="006419CE" w:rsidRDefault="006419CE" w:rsidP="009A2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8148086"/>
      <w:docPartObj>
        <w:docPartGallery w:val="Page Numbers (Top of Page)"/>
        <w:docPartUnique/>
      </w:docPartObj>
    </w:sdtPr>
    <w:sdtEndPr/>
    <w:sdtContent>
      <w:p w:rsidR="006419CE" w:rsidRDefault="006419CE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C7AF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419CE" w:rsidRDefault="006419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8722B"/>
    <w:multiLevelType w:val="multilevel"/>
    <w:tmpl w:val="656C6FF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F58BA"/>
    <w:multiLevelType w:val="hybridMultilevel"/>
    <w:tmpl w:val="2CA28A3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76E63"/>
    <w:multiLevelType w:val="hybridMultilevel"/>
    <w:tmpl w:val="5AB6732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F53D3"/>
    <w:multiLevelType w:val="multilevel"/>
    <w:tmpl w:val="3AFE80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4" w15:restartNumberingAfterBreak="0">
    <w:nsid w:val="246B5E3A"/>
    <w:multiLevelType w:val="multilevel"/>
    <w:tmpl w:val="8A9E4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48B2652"/>
    <w:multiLevelType w:val="hybridMultilevel"/>
    <w:tmpl w:val="9424C938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C2A4F"/>
    <w:multiLevelType w:val="hybridMultilevel"/>
    <w:tmpl w:val="C8502D22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536CE"/>
    <w:multiLevelType w:val="hybridMultilevel"/>
    <w:tmpl w:val="DC58A40E"/>
    <w:lvl w:ilvl="0" w:tplc="434072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1431272"/>
    <w:multiLevelType w:val="hybridMultilevel"/>
    <w:tmpl w:val="A40CDE62"/>
    <w:lvl w:ilvl="0" w:tplc="43407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4055B61"/>
    <w:multiLevelType w:val="multilevel"/>
    <w:tmpl w:val="D98A34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59D7A02"/>
    <w:multiLevelType w:val="multilevel"/>
    <w:tmpl w:val="D13686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E756A3"/>
    <w:multiLevelType w:val="hybridMultilevel"/>
    <w:tmpl w:val="E7706540"/>
    <w:lvl w:ilvl="0" w:tplc="10947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7D2021"/>
    <w:multiLevelType w:val="hybridMultilevel"/>
    <w:tmpl w:val="9B602CA4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2AB1618"/>
    <w:multiLevelType w:val="hybridMultilevel"/>
    <w:tmpl w:val="3230DC48"/>
    <w:lvl w:ilvl="0" w:tplc="10947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47198"/>
    <w:multiLevelType w:val="hybridMultilevel"/>
    <w:tmpl w:val="25EEA11C"/>
    <w:lvl w:ilvl="0" w:tplc="19A66AB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83E5312"/>
    <w:multiLevelType w:val="hybridMultilevel"/>
    <w:tmpl w:val="5F0019A2"/>
    <w:lvl w:ilvl="0" w:tplc="75D274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93320C1"/>
    <w:multiLevelType w:val="hybridMultilevel"/>
    <w:tmpl w:val="A69A0E82"/>
    <w:lvl w:ilvl="0" w:tplc="0E703144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7EC09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628E2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82374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92C73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7AB2E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5CA3DC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558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608F6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D342ADF"/>
    <w:multiLevelType w:val="multilevel"/>
    <w:tmpl w:val="D594255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DA402A"/>
    <w:multiLevelType w:val="hybridMultilevel"/>
    <w:tmpl w:val="9D7653E0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22B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4A47AA4"/>
    <w:multiLevelType w:val="hybridMultilevel"/>
    <w:tmpl w:val="9152669A"/>
    <w:lvl w:ilvl="0" w:tplc="75D2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D145D"/>
    <w:multiLevelType w:val="multilevel"/>
    <w:tmpl w:val="D02CB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1"/>
  </w:num>
  <w:num w:numId="5">
    <w:abstractNumId w:val="13"/>
  </w:num>
  <w:num w:numId="6">
    <w:abstractNumId w:val="4"/>
  </w:num>
  <w:num w:numId="7">
    <w:abstractNumId w:val="6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14"/>
  </w:num>
  <w:num w:numId="13">
    <w:abstractNumId w:val="5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10"/>
  </w:num>
  <w:num w:numId="19">
    <w:abstractNumId w:val="16"/>
  </w:num>
  <w:num w:numId="20">
    <w:abstractNumId w:val="18"/>
  </w:num>
  <w:num w:numId="21">
    <w:abstractNumId w:val="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BD"/>
    <w:rsid w:val="00004893"/>
    <w:rsid w:val="000305B2"/>
    <w:rsid w:val="000433F8"/>
    <w:rsid w:val="0005618C"/>
    <w:rsid w:val="00076BA2"/>
    <w:rsid w:val="00092731"/>
    <w:rsid w:val="000A37FB"/>
    <w:rsid w:val="000B11EC"/>
    <w:rsid w:val="000F5A74"/>
    <w:rsid w:val="001503D6"/>
    <w:rsid w:val="00181086"/>
    <w:rsid w:val="001B75C9"/>
    <w:rsid w:val="001C10EF"/>
    <w:rsid w:val="0022432A"/>
    <w:rsid w:val="00245B12"/>
    <w:rsid w:val="002528C3"/>
    <w:rsid w:val="00273890"/>
    <w:rsid w:val="00280B9A"/>
    <w:rsid w:val="002B01B2"/>
    <w:rsid w:val="002F6B27"/>
    <w:rsid w:val="00301287"/>
    <w:rsid w:val="00353825"/>
    <w:rsid w:val="00356BED"/>
    <w:rsid w:val="003A7F8F"/>
    <w:rsid w:val="003C39C4"/>
    <w:rsid w:val="003C7C1A"/>
    <w:rsid w:val="003D62BB"/>
    <w:rsid w:val="003E6362"/>
    <w:rsid w:val="00430A65"/>
    <w:rsid w:val="004C4144"/>
    <w:rsid w:val="00533BA4"/>
    <w:rsid w:val="00536832"/>
    <w:rsid w:val="00563ABB"/>
    <w:rsid w:val="005D4B1E"/>
    <w:rsid w:val="005E152E"/>
    <w:rsid w:val="00634D69"/>
    <w:rsid w:val="006419CE"/>
    <w:rsid w:val="006547B3"/>
    <w:rsid w:val="006A14F9"/>
    <w:rsid w:val="006E4BFC"/>
    <w:rsid w:val="00722984"/>
    <w:rsid w:val="00724BA2"/>
    <w:rsid w:val="00726DED"/>
    <w:rsid w:val="00755851"/>
    <w:rsid w:val="007A13DC"/>
    <w:rsid w:val="0083207C"/>
    <w:rsid w:val="008978E4"/>
    <w:rsid w:val="008B2CDD"/>
    <w:rsid w:val="008C3065"/>
    <w:rsid w:val="008D13A1"/>
    <w:rsid w:val="008F2872"/>
    <w:rsid w:val="009A2ABD"/>
    <w:rsid w:val="009A51EB"/>
    <w:rsid w:val="009C4440"/>
    <w:rsid w:val="009E75A0"/>
    <w:rsid w:val="00A13C77"/>
    <w:rsid w:val="00A16220"/>
    <w:rsid w:val="00A565FF"/>
    <w:rsid w:val="00A638A2"/>
    <w:rsid w:val="00AD47C4"/>
    <w:rsid w:val="00AF083E"/>
    <w:rsid w:val="00B03D5B"/>
    <w:rsid w:val="00B10FAB"/>
    <w:rsid w:val="00B474D4"/>
    <w:rsid w:val="00BD06BC"/>
    <w:rsid w:val="00C32FF4"/>
    <w:rsid w:val="00CA388A"/>
    <w:rsid w:val="00CB04CB"/>
    <w:rsid w:val="00CE3E93"/>
    <w:rsid w:val="00D23D98"/>
    <w:rsid w:val="00D8011E"/>
    <w:rsid w:val="00DC4698"/>
    <w:rsid w:val="00E7174D"/>
    <w:rsid w:val="00E7654C"/>
    <w:rsid w:val="00E87A8D"/>
    <w:rsid w:val="00EA6291"/>
    <w:rsid w:val="00EF2A6D"/>
    <w:rsid w:val="00F116D6"/>
    <w:rsid w:val="00F16677"/>
    <w:rsid w:val="00F26EF9"/>
    <w:rsid w:val="00FC339D"/>
    <w:rsid w:val="00FC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CD0066"/>
  <w15:docId w15:val="{E3616439-7976-4FD8-A5EF-11248909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A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A2ABD"/>
    <w:pPr>
      <w:keepNext/>
      <w:spacing w:after="0" w:line="240" w:lineRule="auto"/>
      <w:ind w:firstLine="709"/>
      <w:outlineLvl w:val="0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A2ABD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2ABD"/>
    <w:pPr>
      <w:keepNext/>
      <w:spacing w:before="240" w:after="60" w:line="240" w:lineRule="auto"/>
      <w:ind w:firstLine="709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AB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AB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A2ABD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A2ABD"/>
  </w:style>
  <w:style w:type="numbering" w:customStyle="1" w:styleId="110">
    <w:name w:val="Нет списка11"/>
    <w:next w:val="a2"/>
    <w:semiHidden/>
    <w:rsid w:val="009A2ABD"/>
  </w:style>
  <w:style w:type="paragraph" w:styleId="a3">
    <w:name w:val="Body Text"/>
    <w:basedOn w:val="a"/>
    <w:link w:val="a4"/>
    <w:rsid w:val="009A2ABD"/>
    <w:pPr>
      <w:spacing w:after="0" w:line="360" w:lineRule="auto"/>
      <w:ind w:firstLine="709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A2AB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 Indent"/>
    <w:basedOn w:val="a"/>
    <w:link w:val="a6"/>
    <w:rsid w:val="009A2ABD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9A2A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rsid w:val="009A2A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9A2ABD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9A2ABD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A2AB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9A2ABD"/>
  </w:style>
  <w:style w:type="paragraph" w:styleId="aa">
    <w:name w:val="footer"/>
    <w:basedOn w:val="a"/>
    <w:link w:val="ab"/>
    <w:uiPriority w:val="99"/>
    <w:rsid w:val="009A2AB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9A2A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semiHidden/>
    <w:rsid w:val="009A2ABD"/>
    <w:pPr>
      <w:spacing w:after="0" w:line="240" w:lineRule="auto"/>
      <w:ind w:firstLine="709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9A2A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firstindent">
    <w:name w:val="bodytextfirstindent"/>
    <w:basedOn w:val="a"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МОН основной"/>
    <w:basedOn w:val="a"/>
    <w:rsid w:val="009A2AB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umbered">
    <w:name w:val="Numbered"/>
    <w:basedOn w:val="a"/>
    <w:rsid w:val="009A2ABD"/>
    <w:pPr>
      <w:widowControl w:val="0"/>
      <w:overflowPunct w:val="0"/>
      <w:autoSpaceDE w:val="0"/>
      <w:autoSpaceDN w:val="0"/>
      <w:adjustRightInd w:val="0"/>
      <w:spacing w:after="240" w:line="240" w:lineRule="auto"/>
      <w:ind w:firstLine="709"/>
      <w:textAlignment w:val="baseline"/>
    </w:pPr>
    <w:rPr>
      <w:rFonts w:ascii="Arial" w:eastAsia="Times New Roman" w:hAnsi="Arial" w:cs="Times New Roman"/>
      <w:szCs w:val="20"/>
      <w:lang w:val="en-GB" w:eastAsia="ru-RU"/>
    </w:rPr>
  </w:style>
  <w:style w:type="paragraph" w:styleId="af">
    <w:name w:val="Plain Text"/>
    <w:basedOn w:val="a"/>
    <w:link w:val="af0"/>
    <w:rsid w:val="009A2ABD"/>
    <w:pPr>
      <w:spacing w:after="0" w:line="240" w:lineRule="auto"/>
      <w:ind w:firstLine="709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9A2AB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9A2ABD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Strong"/>
    <w:basedOn w:val="a0"/>
    <w:uiPriority w:val="22"/>
    <w:qFormat/>
    <w:rsid w:val="009A2ABD"/>
    <w:rPr>
      <w:b/>
      <w:bCs/>
    </w:rPr>
  </w:style>
  <w:style w:type="character" w:styleId="af3">
    <w:name w:val="Emphasis"/>
    <w:basedOn w:val="a0"/>
    <w:uiPriority w:val="20"/>
    <w:qFormat/>
    <w:rsid w:val="009A2ABD"/>
    <w:rPr>
      <w:i/>
      <w:iCs/>
    </w:rPr>
  </w:style>
  <w:style w:type="paragraph" w:styleId="af4">
    <w:name w:val="TOC Heading"/>
    <w:basedOn w:val="1"/>
    <w:next w:val="a"/>
    <w:uiPriority w:val="39"/>
    <w:semiHidden/>
    <w:unhideWhenUsed/>
    <w:qFormat/>
    <w:rsid w:val="009A2ABD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9A2ABD"/>
    <w:pPr>
      <w:tabs>
        <w:tab w:val="right" w:leader="dot" w:pos="9629"/>
      </w:tabs>
      <w:spacing w:before="240" w:after="24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unhideWhenUsed/>
    <w:rsid w:val="009A2ABD"/>
    <w:rPr>
      <w:color w:val="0000FF"/>
      <w:u w:val="single"/>
    </w:rPr>
  </w:style>
  <w:style w:type="character" w:customStyle="1" w:styleId="blk">
    <w:name w:val="blk"/>
    <w:basedOn w:val="a0"/>
    <w:rsid w:val="009A2ABD"/>
  </w:style>
  <w:style w:type="character" w:customStyle="1" w:styleId="ep">
    <w:name w:val="ep"/>
    <w:basedOn w:val="a0"/>
    <w:rsid w:val="009A2ABD"/>
  </w:style>
  <w:style w:type="paragraph" w:styleId="af6">
    <w:name w:val="List Paragraph"/>
    <w:basedOn w:val="a"/>
    <w:uiPriority w:val="34"/>
    <w:qFormat/>
    <w:rsid w:val="009A2ABD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u">
    <w:name w:val="u"/>
    <w:basedOn w:val="a0"/>
    <w:rsid w:val="009A2ABD"/>
  </w:style>
  <w:style w:type="character" w:customStyle="1" w:styleId="f">
    <w:name w:val="f"/>
    <w:basedOn w:val="a0"/>
    <w:rsid w:val="009A2ABD"/>
  </w:style>
  <w:style w:type="paragraph" w:styleId="af7">
    <w:name w:val="footnote text"/>
    <w:basedOn w:val="a"/>
    <w:link w:val="af8"/>
    <w:uiPriority w:val="99"/>
    <w:unhideWhenUsed/>
    <w:rsid w:val="009A2ABD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9A2ABD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unhideWhenUsed/>
    <w:rsid w:val="009A2ABD"/>
    <w:rPr>
      <w:vertAlign w:val="superscript"/>
    </w:rPr>
  </w:style>
  <w:style w:type="character" w:customStyle="1" w:styleId="epm">
    <w:name w:val="epm"/>
    <w:basedOn w:val="a0"/>
    <w:rsid w:val="009A2ABD"/>
  </w:style>
  <w:style w:type="paragraph" w:customStyle="1" w:styleId="ConsPlusNonformat">
    <w:name w:val="ConsPlusNonformat"/>
    <w:uiPriority w:val="99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A2A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пункт"/>
    <w:basedOn w:val="a"/>
    <w:rsid w:val="009A2ABD"/>
    <w:pPr>
      <w:autoSpaceDE w:val="0"/>
      <w:autoSpaceDN w:val="0"/>
      <w:adjustRightInd w:val="0"/>
      <w:spacing w:before="60" w:after="0" w:line="240" w:lineRule="auto"/>
      <w:ind w:left="680" w:hanging="680"/>
      <w:jc w:val="both"/>
    </w:pPr>
    <w:rPr>
      <w:rFonts w:ascii="Arial" w:eastAsia="Times New Roman" w:hAnsi="Arial" w:cs="Arial"/>
      <w:sz w:val="28"/>
      <w:szCs w:val="24"/>
      <w:lang w:val="en-US" w:bidi="en-US"/>
    </w:rPr>
  </w:style>
  <w:style w:type="character" w:customStyle="1" w:styleId="apple-converted-space">
    <w:name w:val="apple-converted-space"/>
    <w:basedOn w:val="a0"/>
    <w:rsid w:val="009A2ABD"/>
  </w:style>
  <w:style w:type="paragraph" w:styleId="25">
    <w:name w:val="toc 2"/>
    <w:basedOn w:val="a"/>
    <w:next w:val="a"/>
    <w:autoRedefine/>
    <w:uiPriority w:val="39"/>
    <w:rsid w:val="009A2ABD"/>
    <w:pPr>
      <w:spacing w:after="0" w:line="240" w:lineRule="auto"/>
      <w:ind w:left="24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toc 3"/>
    <w:basedOn w:val="a"/>
    <w:next w:val="a"/>
    <w:autoRedefine/>
    <w:uiPriority w:val="39"/>
    <w:rsid w:val="009A2ABD"/>
    <w:pPr>
      <w:spacing w:after="0" w:line="240" w:lineRule="auto"/>
      <w:ind w:left="480"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Title"/>
    <w:basedOn w:val="a"/>
    <w:next w:val="a"/>
    <w:link w:val="afc"/>
    <w:qFormat/>
    <w:rsid w:val="009A2ABD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c">
    <w:name w:val="Заголовок Знак"/>
    <w:basedOn w:val="a0"/>
    <w:link w:val="afb"/>
    <w:rsid w:val="009A2AB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ParagraphStyle">
    <w:name w:val="Paragraph Style"/>
    <w:rsid w:val="009A2A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7A13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LAW;n=121944;fld=134;dst=1000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29</Pages>
  <Words>10303</Words>
  <Characters>58730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pavly</cp:lastModifiedBy>
  <cp:revision>3</cp:revision>
  <cp:lastPrinted>2022-06-14T06:45:00Z</cp:lastPrinted>
  <dcterms:created xsi:type="dcterms:W3CDTF">2022-11-21T20:35:00Z</dcterms:created>
  <dcterms:modified xsi:type="dcterms:W3CDTF">2022-11-21T20:36:00Z</dcterms:modified>
</cp:coreProperties>
</file>